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28879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14:paraId="2B2A5CD4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14:paraId="133806D0" w14:textId="77777777" w:rsidR="005D1A99" w:rsidRDefault="009A7D02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(май 2026 г.)</w:t>
      </w:r>
    </w:p>
    <w:p w14:paraId="676A0C36" w14:textId="77777777" w:rsidR="005D1A99" w:rsidRDefault="005D1A9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14:paraId="6A636BBA" w14:textId="77777777" w:rsidR="005D1A99" w:rsidRDefault="009A7D02">
      <w:pPr>
        <w:spacing w:after="60"/>
        <w:jc w:val="center"/>
        <w:rPr>
          <w:rFonts w:eastAsia="Calibri" w:cs="Times New Roman"/>
          <w:b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ТРЕНДЫ И НОВЫЕ НАПРАВЛЕНИЯ РАЗВИТИЯ</w:t>
      </w:r>
      <w:r>
        <w:rPr>
          <w:rFonts w:eastAsia="Calibri" w:cs="Times New Roman"/>
          <w:b/>
          <w:sz w:val="30"/>
          <w:szCs w:val="30"/>
        </w:rPr>
        <w:br/>
        <w:t>ТУРИЗМА В БЕЛАРУСИ</w:t>
      </w:r>
    </w:p>
    <w:p w14:paraId="02D0FAA4" w14:textId="77777777" w:rsidR="00274707" w:rsidRPr="00223D3A" w:rsidRDefault="00274707" w:rsidP="00274707">
      <w:pPr>
        <w:spacing w:after="0" w:line="240" w:lineRule="auto"/>
        <w:ind w:firstLine="709"/>
        <w:jc w:val="center"/>
        <w:rPr>
          <w:rFonts w:eastAsia="Times New Roman" w:cs="Times New Roman"/>
          <w:color w:val="000000"/>
          <w:sz w:val="30"/>
          <w:szCs w:val="30"/>
          <w:lang w:eastAsia="ru-RU"/>
        </w:rPr>
      </w:pPr>
      <w:r w:rsidRPr="00223D3A">
        <w:rPr>
          <w:rFonts w:eastAsia="Times New Roman" w:cs="Times New Roman"/>
          <w:b/>
          <w:i/>
          <w:color w:val="000000"/>
          <w:sz w:val="30"/>
          <w:szCs w:val="30"/>
          <w:lang w:eastAsia="ru-RU"/>
        </w:rPr>
        <w:t>(для представителей интеллигенции)</w:t>
      </w:r>
    </w:p>
    <w:p w14:paraId="262C0A98" w14:textId="77777777" w:rsidR="00274707" w:rsidRPr="00A17AF8" w:rsidRDefault="00274707" w:rsidP="00274707">
      <w:pPr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</w:p>
    <w:p w14:paraId="4865DA91" w14:textId="58145E91" w:rsidR="005D1A99" w:rsidRPr="00274707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pacing w:val="-6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Давайте сегодня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перед летом </w:t>
      </w:r>
      <w:r w:rsidR="0027470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поговорим о туризме. </w:t>
      </w:r>
      <w:r w:rsidR="00274707">
        <w:rPr>
          <w:rFonts w:cs="Times New Roman"/>
          <w:color w:val="000000" w:themeColor="text1"/>
          <w:sz w:val="30"/>
          <w:szCs w:val="30"/>
        </w:rPr>
        <w:t>Н</w:t>
      </w:r>
      <w:r>
        <w:rPr>
          <w:rFonts w:cs="Times New Roman"/>
          <w:color w:val="000000" w:themeColor="text1"/>
          <w:sz w:val="30"/>
          <w:szCs w:val="30"/>
        </w:rPr>
        <w:t xml:space="preserve">ыне туризм является одной из крупнейших и динамично развивающихся отраслей мировой экономики. Скажем, по оценкам </w:t>
      </w:r>
      <w:r w:rsidRPr="00274707">
        <w:rPr>
          <w:rFonts w:cs="Times New Roman"/>
          <w:b/>
          <w:bCs/>
          <w:color w:val="000000" w:themeColor="text1"/>
          <w:sz w:val="30"/>
          <w:szCs w:val="30"/>
        </w:rPr>
        <w:t>Всемирной туристской организации ООН</w:t>
      </w:r>
      <w:r>
        <w:rPr>
          <w:rFonts w:cs="Times New Roman"/>
          <w:bCs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туризм дает примерно одну десятую часть мирового ВВП, занимает одно из ведущих мест в международной торговле </w:t>
      </w:r>
      <w:r w:rsidRPr="00274707">
        <w:rPr>
          <w:rFonts w:cs="Times New Roman"/>
          <w:color w:val="000000" w:themeColor="text1"/>
          <w:spacing w:val="-6"/>
          <w:sz w:val="30"/>
          <w:szCs w:val="30"/>
        </w:rPr>
        <w:t>услугами и обеспечивает занятость каждого десятого работника на планете.</w:t>
      </w:r>
    </w:p>
    <w:p w14:paraId="19BDB630" w14:textId="504A08B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="00DF1C41">
        <w:rPr>
          <w:rFonts w:cs="Times New Roman"/>
          <w:color w:val="000000" w:themeColor="text1"/>
          <w:sz w:val="30"/>
          <w:szCs w:val="30"/>
        </w:rPr>
        <w:t>нашей стране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туристический потенциал из года в год растет.</w:t>
      </w:r>
      <w:r w:rsidR="00AB34D6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своей речи на церемонии вступления </w:t>
      </w:r>
      <w:r>
        <w:rPr>
          <w:rFonts w:cs="Times New Roman"/>
          <w:color w:val="000000" w:themeColor="text1"/>
          <w:spacing w:val="-6"/>
          <w:sz w:val="30"/>
          <w:szCs w:val="30"/>
        </w:rPr>
        <w:t>в должность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25 марта 2025 г. </w:t>
      </w:r>
      <w:r>
        <w:rPr>
          <w:rFonts w:cs="Times New Roman"/>
          <w:b/>
          <w:color w:val="000000" w:themeColor="text1"/>
          <w:sz w:val="30"/>
          <w:szCs w:val="30"/>
        </w:rPr>
        <w:t xml:space="preserve">Президент </w:t>
      </w:r>
      <w:r w:rsidR="00DF1C41">
        <w:rPr>
          <w:rFonts w:cs="Times New Roman"/>
          <w:b/>
          <w:color w:val="000000" w:themeColor="text1"/>
          <w:sz w:val="30"/>
          <w:szCs w:val="30"/>
        </w:rPr>
        <w:t xml:space="preserve">Беларуси </w:t>
      </w:r>
      <w:r>
        <w:rPr>
          <w:rFonts w:cs="Times New Roman"/>
          <w:b/>
          <w:color w:val="000000" w:themeColor="text1"/>
          <w:sz w:val="30"/>
          <w:szCs w:val="30"/>
        </w:rPr>
        <w:t>Александр Лукашенко</w:t>
      </w:r>
      <w:r>
        <w:rPr>
          <w:rFonts w:cs="Times New Roman"/>
          <w:color w:val="000000" w:themeColor="text1"/>
          <w:sz w:val="30"/>
          <w:szCs w:val="30"/>
        </w:rPr>
        <w:t xml:space="preserve"> поручил обеспечить дальнейшее развитие туристической отрасли страны.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«Задача пятилетки – сделать туризм национальным проектом. Открыть </w:t>
      </w:r>
      <w:r w:rsidRPr="00DF1C41">
        <w:rPr>
          <w:rFonts w:cs="Times New Roman"/>
          <w:b/>
          <w:i/>
          <w:color w:val="000000" w:themeColor="text1"/>
          <w:spacing w:val="-6"/>
          <w:sz w:val="30"/>
          <w:szCs w:val="30"/>
        </w:rPr>
        <w:t>миру наши историю, культуру и язык»,</w:t>
      </w:r>
      <w:r w:rsidRPr="00DF1C41">
        <w:rPr>
          <w:rFonts w:cs="Times New Roman"/>
          <w:color w:val="000000" w:themeColor="text1"/>
          <w:spacing w:val="-6"/>
          <w:sz w:val="30"/>
          <w:szCs w:val="30"/>
        </w:rPr>
        <w:t xml:space="preserve"> – такие задачи поставил наш лидер.</w:t>
      </w:r>
    </w:p>
    <w:p w14:paraId="1E031F9D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78E08B25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 xml:space="preserve">Развитие туристической индустрии в Беларуси – </w:t>
      </w:r>
    </w:p>
    <w:p w14:paraId="594704B9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один из приоритетов текущей пятилетки</w:t>
      </w:r>
    </w:p>
    <w:p w14:paraId="148D17D5" w14:textId="357D7BD8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Республике Беларусь туризм рассматривается как стратегически важный сектор экономики </w:t>
      </w:r>
      <w:r w:rsidR="009D6647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скажем, Национальной стратегией устойчивого развития республики до 2040 года предусмотрено увеличение доли туризма в ВВП до 5%. </w:t>
      </w:r>
    </w:p>
    <w:p w14:paraId="03D80C11" w14:textId="77777777" w:rsidR="005D1A99" w:rsidRPr="009D6647" w:rsidRDefault="009A7D02" w:rsidP="009D6647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9D6647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25398CF" w14:textId="3899F5D9" w:rsidR="005D1A99" w:rsidRPr="009D6647" w:rsidRDefault="009D6647" w:rsidP="009D6647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о данным Белстата </w:t>
      </w:r>
      <w:r>
        <w:rPr>
          <w:rFonts w:cs="Times New Roman"/>
          <w:i/>
          <w:iCs/>
          <w:color w:val="000000" w:themeColor="text1"/>
          <w:szCs w:val="28"/>
        </w:rPr>
        <w:t xml:space="preserve">на сегодняшний день 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>прямой вклад туризма в ВВП страны составляет порядка 2%</w:t>
      </w:r>
      <w:r>
        <w:rPr>
          <w:rFonts w:cs="Times New Roman"/>
          <w:i/>
          <w:iCs/>
          <w:color w:val="000000" w:themeColor="text1"/>
          <w:szCs w:val="28"/>
        </w:rPr>
        <w:t>.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</w:t>
      </w:r>
      <w:r>
        <w:rPr>
          <w:rFonts w:cs="Times New Roman"/>
          <w:i/>
          <w:iCs/>
          <w:color w:val="000000" w:themeColor="text1"/>
          <w:szCs w:val="28"/>
        </w:rPr>
        <w:t>Д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ля сравнения, в 2020 году – 1,4%, к 2030-му предусмотрено увеличение до 4,5%, к 2040 году </w:t>
      </w:r>
      <w:r w:rsidRPr="009D6647">
        <w:rPr>
          <w:rFonts w:cs="Times New Roman"/>
          <w:i/>
          <w:iCs/>
          <w:color w:val="000000" w:themeColor="text1"/>
          <w:szCs w:val="28"/>
        </w:rPr>
        <w:t>–</w:t>
      </w:r>
      <w:r w:rsidR="009A7D02" w:rsidRPr="009D6647">
        <w:rPr>
          <w:rFonts w:cs="Times New Roman"/>
          <w:i/>
          <w:iCs/>
          <w:color w:val="000000" w:themeColor="text1"/>
          <w:szCs w:val="28"/>
        </w:rPr>
        <w:t xml:space="preserve"> до 5%. </w:t>
      </w:r>
    </w:p>
    <w:p w14:paraId="7989562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Какими ресурсами располагает наша страна для динамичного развития туристической сферы? Давайте перечислим: </w:t>
      </w:r>
    </w:p>
    <w:p w14:paraId="2EB69B04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древние лесные массивы </w:t>
      </w:r>
      <w:r>
        <w:rPr>
          <w:rFonts w:cs="Times New Roman"/>
          <w:i/>
          <w:szCs w:val="28"/>
        </w:rPr>
        <w:t>(Налибокская, Беловежская пущи)</w:t>
      </w:r>
      <w:r>
        <w:rPr>
          <w:rFonts w:cs="Times New Roman"/>
          <w:sz w:val="30"/>
          <w:szCs w:val="30"/>
        </w:rPr>
        <w:t xml:space="preserve">, дубравы, уникальные болотные ландшафты </w:t>
      </w:r>
      <w:r>
        <w:rPr>
          <w:rFonts w:cs="Times New Roman"/>
          <w:i/>
          <w:szCs w:val="28"/>
        </w:rPr>
        <w:t>(Ельня, Ольманские болота)</w:t>
      </w:r>
      <w:r>
        <w:rPr>
          <w:rFonts w:cs="Times New Roman"/>
          <w:sz w:val="30"/>
          <w:szCs w:val="30"/>
        </w:rPr>
        <w:t>;</w:t>
      </w:r>
    </w:p>
    <w:p w14:paraId="2E65C42B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большое количество национальных парков и заповедников </w:t>
      </w:r>
      <w:r>
        <w:rPr>
          <w:rFonts w:cs="Times New Roman"/>
          <w:i/>
          <w:szCs w:val="28"/>
        </w:rPr>
        <w:t>(«Нарочанский», «Припятский», «Браславские озера», Березинский биосферный заповедник,</w:t>
      </w:r>
      <w:r>
        <w:t xml:space="preserve"> </w:t>
      </w:r>
      <w:r>
        <w:rPr>
          <w:rFonts w:cs="Times New Roman"/>
          <w:i/>
          <w:szCs w:val="28"/>
        </w:rPr>
        <w:t>более 320 памятников природы и около</w:t>
      </w:r>
      <w:r>
        <w:rPr>
          <w:rFonts w:cs="Times New Roman"/>
          <w:i/>
          <w:szCs w:val="28"/>
        </w:rPr>
        <w:br/>
        <w:t>100 заказников республиканского значения)</w:t>
      </w:r>
      <w:r>
        <w:rPr>
          <w:rFonts w:cs="Times New Roman"/>
          <w:sz w:val="30"/>
          <w:szCs w:val="30"/>
        </w:rPr>
        <w:t>;</w:t>
      </w:r>
    </w:p>
    <w:p w14:paraId="112365B0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>17 млн гектаров</w:t>
      </w:r>
      <w:r>
        <w:rPr>
          <w:rFonts w:cs="Times New Roman"/>
          <w:sz w:val="30"/>
          <w:szCs w:val="30"/>
        </w:rPr>
        <w:t xml:space="preserve"> охотничьих и рыболовных угодий </w:t>
      </w:r>
      <w:r w:rsidRPr="000F5D54">
        <w:rPr>
          <w:rFonts w:cs="Times New Roman"/>
          <w:i/>
          <w:szCs w:val="28"/>
        </w:rPr>
        <w:t>(в том числе лесных охотничьих угодий – 7,95 млн га, полевых – 8,29 млн га, водно-болотных – 1,03 млн га)</w:t>
      </w:r>
      <w:r>
        <w:rPr>
          <w:rFonts w:cs="Times New Roman"/>
          <w:sz w:val="30"/>
          <w:szCs w:val="30"/>
        </w:rPr>
        <w:t>;</w:t>
      </w:r>
    </w:p>
    <w:p w14:paraId="1600D008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pacing w:val="-4"/>
          <w:sz w:val="30"/>
          <w:szCs w:val="30"/>
        </w:rPr>
        <w:lastRenderedPageBreak/>
        <w:t xml:space="preserve">более </w:t>
      </w:r>
      <w:r>
        <w:rPr>
          <w:rFonts w:cs="Times New Roman"/>
          <w:b/>
          <w:spacing w:val="-4"/>
          <w:sz w:val="30"/>
          <w:szCs w:val="30"/>
        </w:rPr>
        <w:t>10 тыс.</w:t>
      </w:r>
      <w:r>
        <w:rPr>
          <w:rFonts w:cs="Times New Roman"/>
          <w:spacing w:val="-4"/>
          <w:sz w:val="30"/>
          <w:szCs w:val="30"/>
        </w:rPr>
        <w:t xml:space="preserve"> озер </w:t>
      </w:r>
      <w:r>
        <w:rPr>
          <w:rFonts w:cs="Times New Roman"/>
          <w:i/>
          <w:spacing w:val="-4"/>
          <w:sz w:val="30"/>
          <w:szCs w:val="30"/>
        </w:rPr>
        <w:t>(</w:t>
      </w:r>
      <w:r>
        <w:rPr>
          <w:rFonts w:cs="Times New Roman"/>
          <w:i/>
          <w:spacing w:val="-4"/>
          <w:szCs w:val="28"/>
        </w:rPr>
        <w:t>крупнейшее – о.Нарочь на севере Минской области –</w:t>
      </w:r>
      <w:r>
        <w:rPr>
          <w:rFonts w:cs="Times New Roman"/>
          <w:i/>
          <w:szCs w:val="28"/>
        </w:rPr>
        <w:t xml:space="preserve"> центр курортной зоны с комплексами различной «звездности»)</w:t>
      </w:r>
      <w:r>
        <w:rPr>
          <w:rFonts w:cs="Times New Roman"/>
          <w:szCs w:val="28"/>
        </w:rPr>
        <w:t>;</w:t>
      </w:r>
    </w:p>
    <w:p w14:paraId="38397423" w14:textId="77777777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более </w:t>
      </w:r>
      <w:r>
        <w:rPr>
          <w:rFonts w:cs="Times New Roman"/>
          <w:b/>
          <w:sz w:val="30"/>
          <w:szCs w:val="30"/>
        </w:rPr>
        <w:t xml:space="preserve">5,5 тыс. </w:t>
      </w:r>
      <w:r>
        <w:rPr>
          <w:rFonts w:cs="Times New Roman"/>
          <w:sz w:val="30"/>
          <w:szCs w:val="30"/>
        </w:rPr>
        <w:t xml:space="preserve">объектов, имеющих историческую, культурную или архитектурную ценность </w:t>
      </w:r>
      <w:r>
        <w:rPr>
          <w:rFonts w:cs="Times New Roman"/>
          <w:i/>
          <w:szCs w:val="28"/>
        </w:rPr>
        <w:t>(замки, дворцовые комплексы, храмы и др.).</w:t>
      </w:r>
    </w:p>
    <w:p w14:paraId="3836711A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Добавим, что особое внимание в Беларуси уделяется созданию </w:t>
      </w:r>
      <w:r>
        <w:rPr>
          <w:rFonts w:cs="Times New Roman"/>
          <w:b/>
          <w:color w:val="000000" w:themeColor="text1"/>
          <w:sz w:val="30"/>
          <w:szCs w:val="30"/>
        </w:rPr>
        <w:t>разнообразной и качественной туристической инфраструктуры</w:t>
      </w:r>
      <w:r>
        <w:rPr>
          <w:rFonts w:cs="Times New Roman"/>
          <w:color w:val="000000" w:themeColor="text1"/>
          <w:sz w:val="30"/>
          <w:szCs w:val="30"/>
        </w:rPr>
        <w:t>, удовлетворяющей потребности потенциальных туристов и экскурсантов.</w:t>
      </w:r>
    </w:p>
    <w:p w14:paraId="1B9DB56F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C4625A4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По данным Национального агентства по туризму на конец</w:t>
      </w:r>
      <w:r>
        <w:rPr>
          <w:rFonts w:cs="Times New Roman"/>
          <w:i/>
          <w:color w:val="000000" w:themeColor="text1"/>
          <w:szCs w:val="28"/>
        </w:rPr>
        <w:br/>
        <w:t xml:space="preserve">2025 года в нашей республике функционировало </w:t>
      </w:r>
      <w:r>
        <w:rPr>
          <w:rFonts w:cs="Times New Roman"/>
          <w:b/>
          <w:i/>
          <w:color w:val="000000" w:themeColor="text1"/>
          <w:szCs w:val="28"/>
        </w:rPr>
        <w:t>664 гостиницы</w:t>
      </w:r>
      <w:r>
        <w:rPr>
          <w:rFonts w:cs="Times New Roman"/>
          <w:i/>
          <w:color w:val="000000" w:themeColor="text1"/>
          <w:szCs w:val="28"/>
        </w:rPr>
        <w:t xml:space="preserve"> и аналогичных средств размещения общей вместимостью 21 472 тыс. мест, а также </w:t>
      </w:r>
      <w:r>
        <w:rPr>
          <w:rFonts w:cs="Times New Roman"/>
          <w:b/>
          <w:i/>
          <w:color w:val="000000" w:themeColor="text1"/>
          <w:szCs w:val="28"/>
        </w:rPr>
        <w:t>503 санаторно-курортных</w:t>
      </w:r>
      <w:r>
        <w:rPr>
          <w:rFonts w:cs="Times New Roman"/>
          <w:i/>
          <w:color w:val="000000" w:themeColor="text1"/>
          <w:szCs w:val="28"/>
        </w:rPr>
        <w:t xml:space="preserve"> и </w:t>
      </w:r>
      <w:r>
        <w:rPr>
          <w:rFonts w:cs="Times New Roman"/>
          <w:b/>
          <w:i/>
          <w:color w:val="000000" w:themeColor="text1"/>
          <w:szCs w:val="28"/>
        </w:rPr>
        <w:t>специализированных средств размещения</w:t>
      </w:r>
      <w:r>
        <w:rPr>
          <w:rFonts w:cs="Times New Roman"/>
          <w:i/>
          <w:color w:val="000000" w:themeColor="text1"/>
          <w:szCs w:val="28"/>
        </w:rPr>
        <w:t xml:space="preserve">. Услугами коллективных средств размещения воспользовались </w:t>
      </w:r>
      <w:r>
        <w:rPr>
          <w:rFonts w:cs="Times New Roman"/>
          <w:b/>
          <w:i/>
          <w:color w:val="000000" w:themeColor="text1"/>
          <w:szCs w:val="28"/>
        </w:rPr>
        <w:t>более 2,5 млн человек</w:t>
      </w:r>
      <w:r>
        <w:rPr>
          <w:rFonts w:cs="Times New Roman"/>
          <w:i/>
          <w:color w:val="000000" w:themeColor="text1"/>
          <w:szCs w:val="28"/>
        </w:rPr>
        <w:t>.</w:t>
      </w:r>
    </w:p>
    <w:p w14:paraId="7A1EAE89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2021–2024 гг. в рамках Государственной программы «Беларусь гостеприимная»</w:t>
      </w:r>
      <w:r>
        <w:rPr>
          <w:i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 xml:space="preserve">на 2021–2025 годы реализовано </w:t>
      </w:r>
      <w:r>
        <w:rPr>
          <w:rFonts w:cs="Times New Roman"/>
          <w:b/>
          <w:i/>
          <w:color w:val="000000" w:themeColor="text1"/>
          <w:szCs w:val="28"/>
        </w:rPr>
        <w:t>116</w:t>
      </w:r>
      <w:r>
        <w:rPr>
          <w:rFonts w:cs="Times New Roman"/>
          <w:i/>
          <w:color w:val="000000" w:themeColor="text1"/>
          <w:szCs w:val="28"/>
        </w:rPr>
        <w:t xml:space="preserve"> крупных мероприятий по строительству и реконструкции объектов туристической индустрии. Реконструкции или модернизации подлежало еще 95 объектов, из которых 12 – в г.Минске.</w:t>
      </w:r>
    </w:p>
    <w:p w14:paraId="4958DDD4" w14:textId="12F6E9AA" w:rsidR="005D1A99" w:rsidRDefault="009A7D02">
      <w:pPr>
        <w:tabs>
          <w:tab w:val="left" w:pos="9498"/>
        </w:tabs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Как результат, к 2024 году по сравнению с 2021</w:t>
      </w:r>
      <w:r w:rsidR="001160C6">
        <w:rPr>
          <w:rFonts w:cs="Times New Roman"/>
          <w:sz w:val="30"/>
          <w:szCs w:val="30"/>
        </w:rPr>
        <w:t xml:space="preserve"> годом</w:t>
      </w:r>
      <w:r>
        <w:rPr>
          <w:rFonts w:cs="Times New Roman"/>
          <w:sz w:val="30"/>
          <w:szCs w:val="30"/>
        </w:rPr>
        <w:t xml:space="preserve"> </w:t>
      </w:r>
      <w:r w:rsidRPr="001160C6">
        <w:rPr>
          <w:rFonts w:cs="Times New Roman"/>
          <w:b/>
          <w:sz w:val="30"/>
          <w:szCs w:val="30"/>
        </w:rPr>
        <w:t>объем экспорта туристических услуг вырос более чем в 2 раза</w:t>
      </w:r>
      <w:r>
        <w:rPr>
          <w:rFonts w:cs="Times New Roman"/>
          <w:sz w:val="30"/>
          <w:szCs w:val="30"/>
        </w:rPr>
        <w:t>, в 5 раз увеличилась численность иностранных организованных туристов, организованный внут</w:t>
      </w:r>
      <w:r w:rsidR="001160C6">
        <w:rPr>
          <w:rFonts w:cs="Times New Roman"/>
          <w:sz w:val="30"/>
          <w:szCs w:val="30"/>
        </w:rPr>
        <w:t>ренний туризм вырос в 1,5 раза.</w:t>
      </w:r>
    </w:p>
    <w:p w14:paraId="3B0BC120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4CFCC53C" w14:textId="1D65058A" w:rsidR="005D1A99" w:rsidRDefault="009A7D02">
      <w:pPr>
        <w:tabs>
          <w:tab w:val="left" w:pos="9498"/>
        </w:tabs>
        <w:spacing w:after="0" w:line="240" w:lineRule="auto"/>
        <w:jc w:val="center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Тренды развития туризма в Беларуси.</w:t>
      </w:r>
      <w:r>
        <w:rPr>
          <w:rFonts w:cs="Times New Roman"/>
          <w:b/>
          <w:color w:val="000000" w:themeColor="text1"/>
          <w:sz w:val="30"/>
          <w:szCs w:val="30"/>
        </w:rPr>
        <w:br/>
        <w:t>Основные направления туристической отрасли</w:t>
      </w:r>
    </w:p>
    <w:p w14:paraId="18277C1F" w14:textId="4FF552B9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Делаем вывод: для динамичного развития туристической отрасли у нас есть и ресурсы, и возможности</w:t>
      </w:r>
      <w:r w:rsidR="00B15058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B1505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ы видим реальный рост. Заметим, что все наши усилия дали реальны</w:t>
      </w:r>
      <w:r w:rsidR="00B15058">
        <w:rPr>
          <w:rFonts w:cs="Times New Roman"/>
          <w:color w:val="000000" w:themeColor="text1"/>
          <w:sz w:val="30"/>
          <w:szCs w:val="30"/>
        </w:rPr>
        <w:t>й</w:t>
      </w:r>
      <w:r>
        <w:rPr>
          <w:rFonts w:cs="Times New Roman"/>
          <w:color w:val="000000" w:themeColor="text1"/>
          <w:sz w:val="30"/>
          <w:szCs w:val="30"/>
        </w:rPr>
        <w:t xml:space="preserve"> результат на фоне пандемии коронавируса,</w:t>
      </w:r>
      <w:r>
        <w:t xml:space="preserve"> </w:t>
      </w:r>
      <w:r>
        <w:rPr>
          <w:rFonts w:cs="Times New Roman"/>
          <w:color w:val="000000" w:themeColor="text1"/>
          <w:sz w:val="30"/>
          <w:szCs w:val="30"/>
        </w:rPr>
        <w:t xml:space="preserve">закрытия границ, сокращения международного авиа-, ж/д и автобусного сообщений </w:t>
      </w:r>
      <w:r w:rsidR="00B15058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туристическая индустрия Беларуси адаптировалась. </w:t>
      </w:r>
    </w:p>
    <w:p w14:paraId="3DD16543" w14:textId="180FB89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Какие сегодня отмечаются </w:t>
      </w:r>
      <w:r>
        <w:rPr>
          <w:rFonts w:cs="Times New Roman"/>
          <w:b/>
          <w:bCs/>
          <w:color w:val="000000" w:themeColor="text1"/>
          <w:sz w:val="30"/>
          <w:szCs w:val="30"/>
        </w:rPr>
        <w:t>новые тенденции</w:t>
      </w:r>
      <w:r w:rsidR="00B15058">
        <w:rPr>
          <w:rFonts w:cs="Times New Roman"/>
          <w:b/>
          <w:bCs/>
          <w:color w:val="000000" w:themeColor="text1"/>
          <w:sz w:val="30"/>
          <w:szCs w:val="30"/>
        </w:rPr>
        <w:t>:</w:t>
      </w:r>
      <w:r>
        <w:rPr>
          <w:rFonts w:cs="Times New Roman"/>
          <w:b/>
          <w:bCs/>
          <w:color w:val="000000" w:themeColor="text1"/>
          <w:sz w:val="30"/>
          <w:szCs w:val="30"/>
        </w:rPr>
        <w:t xml:space="preserve"> </w:t>
      </w:r>
    </w:p>
    <w:p w14:paraId="2526976E" w14:textId="0E0CDAA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интерес к эк</w:t>
      </w:r>
      <w:r w:rsidR="00751775">
        <w:rPr>
          <w:rFonts w:cs="Times New Roman"/>
          <w:color w:val="000000" w:themeColor="text1"/>
          <w:sz w:val="30"/>
          <w:szCs w:val="30"/>
        </w:rPr>
        <w:t>скурсионным турам внутри страны;</w:t>
      </w:r>
    </w:p>
    <w:p w14:paraId="548C1381" w14:textId="313DABB9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внутренний туризм </w:t>
      </w:r>
      <w:r w:rsidR="00751775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абсолютный лидер по числу поездок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1CD50CB7" w14:textId="6057873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концентрация на российском направлении въездного туризма</w:t>
      </w:r>
      <w:r w:rsidR="00751775">
        <w:rPr>
          <w:rFonts w:cs="Times New Roman"/>
          <w:color w:val="000000" w:themeColor="text1"/>
          <w:sz w:val="30"/>
          <w:szCs w:val="30"/>
        </w:rPr>
        <w:t>;</w:t>
      </w:r>
    </w:p>
    <w:p w14:paraId="34557B95" w14:textId="79B8D38A" w:rsidR="005D1A99" w:rsidRDefault="00751775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устойчивый рост агроэкотуризма;</w:t>
      </w:r>
    </w:p>
    <w:p w14:paraId="4E72D852" w14:textId="65FCDCB3" w:rsidR="005D1A99" w:rsidRDefault="009A7D02">
      <w:pPr>
        <w:spacing w:after="0" w:line="240" w:lineRule="auto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санатории Беларуси остаются ключев</w:t>
      </w:r>
      <w:r w:rsidR="00751775">
        <w:rPr>
          <w:rFonts w:cs="Times New Roman"/>
          <w:color w:val="000000" w:themeColor="text1"/>
          <w:sz w:val="30"/>
          <w:szCs w:val="30"/>
        </w:rPr>
        <w:t>ой «экспортной» точкой отрасли.</w:t>
      </w:r>
    </w:p>
    <w:p w14:paraId="26E1AFC9" w14:textId="77777777" w:rsidR="005D1A99" w:rsidRDefault="009A7D02" w:rsidP="00751775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3B217E5F" w14:textId="1A09B39A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 xml:space="preserve">Как во въездном, так и во внутреннем туризме доминируют однодневные экскурсии. При этом туристов (с ночевкой) – 137,8 тыс., </w:t>
      </w:r>
      <w:r>
        <w:rPr>
          <w:rFonts w:cs="Times New Roman"/>
          <w:i/>
          <w:color w:val="000000" w:themeColor="text1"/>
          <w:szCs w:val="28"/>
        </w:rPr>
        <w:t>а экскурсантов – 2,07 млн (94%).</w:t>
      </w:r>
    </w:p>
    <w:p w14:paraId="0EF9DFE0" w14:textId="780EBD73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Внутри страны </w:t>
      </w:r>
      <w:r w:rsidR="00751775">
        <w:rPr>
          <w:rFonts w:cs="Times New Roman"/>
          <w:i/>
          <w:color w:val="000000" w:themeColor="text1"/>
          <w:szCs w:val="28"/>
        </w:rPr>
        <w:t xml:space="preserve">в 2025 году </w:t>
      </w:r>
      <w:r>
        <w:rPr>
          <w:rFonts w:cs="Times New Roman"/>
          <w:i/>
          <w:color w:val="000000" w:themeColor="text1"/>
          <w:szCs w:val="28"/>
        </w:rPr>
        <w:t xml:space="preserve">организованными туристами и экскурсантами стали 2,21 млн человек, что почти в 3 раза больше, чем выехало за рубеж. </w:t>
      </w:r>
    </w:p>
    <w:p w14:paraId="230E544A" w14:textId="4438A4AF" w:rsidR="005D1A99" w:rsidRDefault="009A7D02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Российская Федерация обеспечивает 98% въездного организованного потока и около 22% выездного. Диверсификация выезда </w:t>
      </w:r>
      <w:r w:rsidR="00751775">
        <w:rPr>
          <w:rFonts w:cs="Times New Roman"/>
          <w:i/>
          <w:color w:val="000000" w:themeColor="text1"/>
          <w:szCs w:val="28"/>
        </w:rPr>
        <w:t>–</w:t>
      </w:r>
      <w:r>
        <w:rPr>
          <w:rFonts w:cs="Times New Roman"/>
          <w:i/>
          <w:color w:val="000000" w:themeColor="text1"/>
          <w:szCs w:val="28"/>
        </w:rPr>
        <w:t xml:space="preserve"> за счет Египта</w:t>
      </w:r>
      <w:r w:rsidR="00751775">
        <w:rPr>
          <w:rFonts w:cs="Times New Roman"/>
          <w:i/>
          <w:color w:val="000000" w:themeColor="text1"/>
          <w:szCs w:val="28"/>
        </w:rPr>
        <w:t>, Турции, ОАЭ и азиатских стран.</w:t>
      </w:r>
    </w:p>
    <w:p w14:paraId="77C47265" w14:textId="2AE7B7B8" w:rsidR="005D1A99" w:rsidRPr="00751775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pacing w:val="-6"/>
          <w:szCs w:val="28"/>
        </w:rPr>
      </w:pPr>
      <w:r w:rsidRPr="00751775">
        <w:rPr>
          <w:rFonts w:cs="Times New Roman"/>
          <w:i/>
          <w:color w:val="000000" w:themeColor="text1"/>
          <w:spacing w:val="-6"/>
          <w:szCs w:val="28"/>
        </w:rPr>
        <w:t>А</w:t>
      </w:r>
      <w:r w:rsidR="009A7D02" w:rsidRPr="00751775">
        <w:rPr>
          <w:rFonts w:cs="Times New Roman"/>
          <w:i/>
          <w:color w:val="000000" w:themeColor="text1"/>
          <w:spacing w:val="-6"/>
          <w:szCs w:val="28"/>
        </w:rPr>
        <w:t>гроусадьбы являются попул</w:t>
      </w:r>
      <w:r w:rsidRPr="00751775">
        <w:rPr>
          <w:rFonts w:cs="Times New Roman"/>
          <w:i/>
          <w:color w:val="000000" w:themeColor="text1"/>
          <w:spacing w:val="-6"/>
          <w:szCs w:val="28"/>
        </w:rPr>
        <w:t>ярным форматом семейного отдыха.</w:t>
      </w:r>
    </w:p>
    <w:p w14:paraId="466592E3" w14:textId="4D33CAD2" w:rsidR="005D1A99" w:rsidRDefault="00751775" w:rsidP="00751775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751775">
        <w:rPr>
          <w:rFonts w:cs="Times New Roman"/>
          <w:i/>
          <w:color w:val="000000" w:themeColor="text1"/>
          <w:szCs w:val="28"/>
        </w:rPr>
        <w:t>Почти четверть посетивших наши здравницы – иностранцы. Беларусь сохраняет имидж качественной «здравницы» при доступном уровне цен.</w:t>
      </w:r>
    </w:p>
    <w:p w14:paraId="41C0F498" w14:textId="77777777" w:rsidR="005D1A99" w:rsidRDefault="009A7D02" w:rsidP="00751775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итогам 2025 г. наша страна </w:t>
      </w:r>
      <w:r>
        <w:rPr>
          <w:rFonts w:cs="Times New Roman"/>
          <w:b/>
          <w:i/>
          <w:color w:val="000000" w:themeColor="text1"/>
          <w:szCs w:val="28"/>
        </w:rPr>
        <w:t>входит в тройку лидеров</w:t>
      </w:r>
      <w:r>
        <w:rPr>
          <w:rFonts w:cs="Times New Roman"/>
          <w:i/>
          <w:color w:val="000000" w:themeColor="text1"/>
          <w:szCs w:val="28"/>
        </w:rPr>
        <w:t xml:space="preserve"> среди стран СНГ по индексу устойчивого развития туризма в странах СНГ.</w:t>
      </w:r>
    </w:p>
    <w:p w14:paraId="227434C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Дальнейшее развитие отрасли в ближайшие годы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Госпрограммой «Туризм» на 2026–2030 годы</w:t>
      </w:r>
      <w:r>
        <w:rPr>
          <w:rFonts w:cs="Times New Roman"/>
          <w:color w:val="000000" w:themeColor="text1"/>
          <w:sz w:val="30"/>
          <w:szCs w:val="30"/>
        </w:rPr>
        <w:t xml:space="preserve">. В ее рамках предусмотрено </w:t>
      </w:r>
      <w:r>
        <w:rPr>
          <w:rFonts w:cs="Times New Roman"/>
          <w:b/>
          <w:color w:val="000000" w:themeColor="text1"/>
          <w:sz w:val="30"/>
          <w:szCs w:val="30"/>
        </w:rPr>
        <w:t>145 инвестиционных проектов</w:t>
      </w:r>
      <w:r>
        <w:rPr>
          <w:rFonts w:cs="Times New Roman"/>
          <w:color w:val="000000" w:themeColor="text1"/>
          <w:sz w:val="30"/>
          <w:szCs w:val="30"/>
        </w:rPr>
        <w:t xml:space="preserve"> с общим бюджетом </w:t>
      </w:r>
      <w:r>
        <w:rPr>
          <w:rFonts w:cs="Times New Roman"/>
          <w:b/>
          <w:color w:val="000000" w:themeColor="text1"/>
          <w:sz w:val="30"/>
          <w:szCs w:val="30"/>
        </w:rPr>
        <w:t>более 1 млрд 700 млн рублей</w:t>
      </w:r>
      <w:r>
        <w:rPr>
          <w:rFonts w:cs="Times New Roman"/>
          <w:color w:val="000000" w:themeColor="text1"/>
          <w:sz w:val="30"/>
          <w:szCs w:val="30"/>
        </w:rPr>
        <w:t>, которые позволят улучшить туристическую инфраструктуру и сервис для туристов.</w:t>
      </w:r>
    </w:p>
    <w:p w14:paraId="5F1A5E2F" w14:textId="77777777" w:rsidR="005D1A99" w:rsidRDefault="005D1A99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</w:p>
    <w:p w14:paraId="119C1661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давайте рассмотрим туризм по направлениям. </w:t>
      </w:r>
    </w:p>
    <w:p w14:paraId="2C1350E5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b/>
          <w:sz w:val="30"/>
          <w:szCs w:val="30"/>
        </w:rPr>
        <w:t>Лечебно-оздоровительный и медицинский туризм</w:t>
      </w:r>
    </w:p>
    <w:p w14:paraId="7C1329DE" w14:textId="77777777" w:rsidR="005D1A99" w:rsidRDefault="009A7D02">
      <w:pPr>
        <w:pStyle w:val="a7"/>
        <w:ind w:firstLine="709"/>
        <w:rPr>
          <w:szCs w:val="30"/>
        </w:rPr>
      </w:pPr>
      <w:r>
        <w:rPr>
          <w:bCs/>
          <w:szCs w:val="30"/>
        </w:rPr>
        <w:t xml:space="preserve">Санаторно-курортное лечение занимает лидирующую позицию по туризму внутри страны. На этом направлении основные </w:t>
      </w:r>
      <w:r>
        <w:rPr>
          <w:szCs w:val="30"/>
        </w:rPr>
        <w:t xml:space="preserve">задачи – обеспечение доступности лечебно-оздоровительных услуг для граждан, развитие рынка и экспорта данных услуг. </w:t>
      </w:r>
    </w:p>
    <w:p w14:paraId="063A3133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017E1546" w14:textId="1D491F87" w:rsidR="005D1A99" w:rsidRDefault="009A7D02" w:rsidP="00997677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лечебно-оздоровительный комплекс Беларуси был представлен 285 санаторно-курортными и оздоровительными организациями (общая ко</w:t>
      </w:r>
      <w:r w:rsidR="00997677">
        <w:rPr>
          <w:rFonts w:cs="Times New Roman"/>
          <w:i/>
          <w:color w:val="000000" w:themeColor="text1"/>
          <w:szCs w:val="28"/>
        </w:rPr>
        <w:t>ечная мощность – 60,4 тыс. мест</w:t>
      </w:r>
      <w:r>
        <w:rPr>
          <w:rFonts w:cs="Times New Roman"/>
          <w:i/>
          <w:color w:val="000000" w:themeColor="text1"/>
          <w:szCs w:val="28"/>
        </w:rPr>
        <w:t xml:space="preserve">). </w:t>
      </w:r>
    </w:p>
    <w:p w14:paraId="5D02C431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По данным Республиканского центра по оздоровлению и санаторно-курортному лечению населения, в 2025 году </w:t>
      </w:r>
      <w:r>
        <w:rPr>
          <w:rFonts w:cs="Times New Roman"/>
          <w:b/>
          <w:i/>
          <w:color w:val="000000" w:themeColor="text1"/>
          <w:szCs w:val="28"/>
        </w:rPr>
        <w:t>общая численность лиц, обеспеченных лечебно-оздоровительными услугами, составила</w:t>
      </w:r>
      <w:r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b/>
          <w:i/>
          <w:color w:val="000000" w:themeColor="text1"/>
          <w:szCs w:val="28"/>
        </w:rPr>
        <w:t xml:space="preserve">1 561 тыс. </w:t>
      </w:r>
      <w:r>
        <w:rPr>
          <w:rFonts w:cs="Times New Roman"/>
          <w:i/>
          <w:color w:val="000000" w:themeColor="text1"/>
          <w:szCs w:val="28"/>
        </w:rPr>
        <w:t>человек, что на 23% больше, чем</w:t>
      </w:r>
      <w:r>
        <w:rPr>
          <w:rFonts w:cs="Times New Roman"/>
          <w:i/>
          <w:color w:val="000000" w:themeColor="text1"/>
          <w:szCs w:val="28"/>
        </w:rPr>
        <w:br/>
        <w:t>в 2021 году. Общая выручка от оказания данных услуг увеличилась</w:t>
      </w:r>
      <w:r>
        <w:rPr>
          <w:rFonts w:cs="Times New Roman"/>
          <w:i/>
          <w:color w:val="000000" w:themeColor="text1"/>
          <w:szCs w:val="28"/>
        </w:rPr>
        <w:br/>
        <w:t>в 2,3 раза по сравнению с 2021 годом и составила 1 527 млн рублей.</w:t>
      </w:r>
    </w:p>
    <w:p w14:paraId="4E2D7A9F" w14:textId="262E9174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Белорусские здравницы активно посещают и иностранные граждане из </w:t>
      </w:r>
      <w:r>
        <w:rPr>
          <w:rFonts w:cs="Times New Roman"/>
          <w:b/>
          <w:color w:val="000000" w:themeColor="text1"/>
          <w:sz w:val="30"/>
          <w:szCs w:val="30"/>
        </w:rPr>
        <w:t>80</w:t>
      </w:r>
      <w:r>
        <w:rPr>
          <w:rFonts w:cs="Times New Roman"/>
          <w:color w:val="000000" w:themeColor="text1"/>
          <w:sz w:val="30"/>
          <w:szCs w:val="30"/>
        </w:rPr>
        <w:t xml:space="preserve"> стран мира. Пользуются спросом зарубежных гостей и услуги белорусской медицины, что помогает нам активно развивать </w:t>
      </w:r>
      <w:r>
        <w:rPr>
          <w:rFonts w:cs="Times New Roman"/>
          <w:b/>
          <w:color w:val="000000" w:themeColor="text1"/>
          <w:sz w:val="30"/>
          <w:szCs w:val="30"/>
        </w:rPr>
        <w:t>медицинский туризм</w:t>
      </w:r>
      <w:r>
        <w:rPr>
          <w:rFonts w:cs="Times New Roman"/>
          <w:color w:val="000000" w:themeColor="text1"/>
          <w:sz w:val="30"/>
          <w:szCs w:val="30"/>
        </w:rPr>
        <w:t xml:space="preserve"> и увеличивать приток туристов. При этом все большую долю занимают в</w:t>
      </w:r>
      <w:r w:rsidR="00EF4574">
        <w:rPr>
          <w:rFonts w:cs="Times New Roman"/>
          <w:color w:val="000000" w:themeColor="text1"/>
          <w:sz w:val="30"/>
          <w:szCs w:val="30"/>
        </w:rPr>
        <w:t>ысокотехнологичные направления.</w:t>
      </w:r>
    </w:p>
    <w:p w14:paraId="41C5FD81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639B0C3D" w14:textId="07FCCC46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общая численность иностранных граждан, обеспеченных лечебно-оздоровительными услугами, возросла почти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в 2 раза по сравнению с 2021 годом и составила 260 тыс. человек.</w:t>
      </w:r>
    </w:p>
    <w:p w14:paraId="4E3159D9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lastRenderedPageBreak/>
        <w:t xml:space="preserve">Медицинский туризм в Беларуси за 2025 год вырос на 37%. За помощью к нашим врачам обращались жители 160 стран мира (с целью лечения Беларусь посетили более 176 тыс. иностранных граждан). Наблюдается устойчивый рост объемов экспорта медицинских услуг (с </w:t>
      </w:r>
      <w:r w:rsidRPr="00EF4574">
        <w:rPr>
          <w:rFonts w:cs="Times New Roman"/>
          <w:i/>
          <w:color w:val="000000" w:themeColor="text1"/>
          <w:spacing w:val="-6"/>
          <w:szCs w:val="28"/>
        </w:rPr>
        <w:t>2020 по 2025 год экспорт услуг в области здравоохранения вырос в 1,5 раза).</w:t>
      </w:r>
      <w:r>
        <w:rPr>
          <w:rFonts w:cs="Times New Roman"/>
          <w:i/>
          <w:color w:val="000000" w:themeColor="text1"/>
          <w:szCs w:val="28"/>
        </w:rPr>
        <w:t xml:space="preserve"> </w:t>
      </w:r>
    </w:p>
    <w:p w14:paraId="5650C3EE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Наиболее востребованными направлениями для иностранных граждан являются: трансплантология, онкология, кардиохирургия, нейрохирургия, травматология и ортопедия, офтальмология, стоматология, акушерство и гинекология, реабилитация, пластическая хирургия.</w:t>
      </w:r>
    </w:p>
    <w:p w14:paraId="73796317" w14:textId="77777777" w:rsidR="005D1A99" w:rsidRDefault="009A7D02">
      <w:pPr>
        <w:spacing w:before="120" w:after="0" w:line="240" w:lineRule="auto"/>
        <w:ind w:firstLine="142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Агроэкотуризм</w:t>
      </w:r>
    </w:p>
    <w:p w14:paraId="12DB5D33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 более востребованным становится агроэкотуризм. Живописные пейзажи, благоприятная экология и неповторимый деревенский колорит привлекают гостей в агроусадьбы. Это прекрасная возможность показать гостям нашей страны аутентичную Беларусь и прикоснуться к самобытным традициям белорусского села.</w:t>
      </w:r>
    </w:p>
    <w:p w14:paraId="049319F7" w14:textId="77777777" w:rsidR="005D1A99" w:rsidRPr="00EF4574" w:rsidRDefault="009A7D02" w:rsidP="00EF4574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EF4574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3FEFADBA" w14:textId="77777777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В 2025 году число субъектов агроэкотуризма достигло </w:t>
      </w:r>
      <w:r>
        <w:rPr>
          <w:rFonts w:cs="Times New Roman"/>
          <w:b/>
          <w:i/>
          <w:iCs/>
          <w:color w:val="000000" w:themeColor="text1"/>
          <w:szCs w:val="28"/>
        </w:rPr>
        <w:t>1 441</w:t>
      </w:r>
      <w:r>
        <w:rPr>
          <w:rFonts w:cs="Times New Roman"/>
          <w:i/>
          <w:iCs/>
          <w:color w:val="000000" w:themeColor="text1"/>
          <w:szCs w:val="28"/>
        </w:rPr>
        <w:t xml:space="preserve">. Они обслужили </w:t>
      </w:r>
      <w:r>
        <w:rPr>
          <w:rFonts w:cs="Times New Roman"/>
          <w:b/>
          <w:i/>
          <w:iCs/>
          <w:color w:val="000000" w:themeColor="text1"/>
          <w:szCs w:val="28"/>
        </w:rPr>
        <w:t>472,5 тыс. туристов</w:t>
      </w:r>
      <w:r>
        <w:rPr>
          <w:rFonts w:cs="Times New Roman"/>
          <w:i/>
          <w:iCs/>
          <w:color w:val="000000" w:themeColor="text1"/>
          <w:szCs w:val="28"/>
        </w:rPr>
        <w:t xml:space="preserve">, из которых 449,5 тыс. (95%) – </w:t>
      </w:r>
      <w:r w:rsidRPr="00EF4574">
        <w:rPr>
          <w:rFonts w:cs="Times New Roman"/>
          <w:i/>
          <w:iCs/>
          <w:color w:val="000000" w:themeColor="text1"/>
          <w:spacing w:val="-6"/>
          <w:szCs w:val="28"/>
        </w:rPr>
        <w:t>белорусы. Лидирует Минская область (138,9 тыс. туристов), затем идут</w:t>
      </w:r>
      <w:r>
        <w:rPr>
          <w:rFonts w:cs="Times New Roman"/>
          <w:i/>
          <w:iCs/>
          <w:color w:val="000000" w:themeColor="text1"/>
          <w:szCs w:val="28"/>
        </w:rPr>
        <w:t xml:space="preserve"> Брестская (98,8 тыс.), Гродненская (98,1 тыс.) и Витебская (41,9 тыс.).</w:t>
      </w:r>
    </w:p>
    <w:p w14:paraId="68E882D2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Событийный туризм</w:t>
      </w:r>
    </w:p>
    <w:p w14:paraId="3AEFB2B7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Динамично развивается и пользуется популярностью событийный туризм. Многочисленные фестивали, брендовые праздники, выставки и ярмарки, спортивные соревнования и театрализованные шоу, проводимые в Беларуси, активно работают на туристическую привлекательность. </w:t>
      </w:r>
    </w:p>
    <w:p w14:paraId="18A7FD0F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Помимо многочисленных региональных фестивалей и праздников, это, например, юбилейный XXXV Международный фестиваль искусств «Славянский базар в Витебске», для которого предусмотрен специальный безвизовый режим. Или Республиканский праздник «Купалье» («Александрия собирает друзей») в Шкловском районе Могилевской области. </w:t>
      </w:r>
    </w:p>
    <w:p w14:paraId="7FA3F579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500D18AB" w14:textId="7A27E6CE" w:rsidR="005D1A99" w:rsidRDefault="009A7D02" w:rsidP="00EF4574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фестиваль «</w:t>
      </w:r>
      <w:r w:rsidR="00EF4574" w:rsidRPr="00EF4574">
        <w:rPr>
          <w:rFonts w:cs="Times New Roman"/>
          <w:i/>
          <w:color w:val="000000" w:themeColor="text1"/>
          <w:szCs w:val="28"/>
        </w:rPr>
        <w:t>Славянский базар в Витебске</w:t>
      </w:r>
      <w:r>
        <w:rPr>
          <w:rFonts w:cs="Times New Roman"/>
          <w:i/>
          <w:color w:val="000000" w:themeColor="text1"/>
          <w:szCs w:val="28"/>
        </w:rPr>
        <w:t xml:space="preserve">» посетило рекордное количество зрителей: онлайн-трансляцию смотрели </w:t>
      </w:r>
      <w:r>
        <w:rPr>
          <w:rFonts w:cs="Times New Roman"/>
          <w:b/>
          <w:i/>
          <w:color w:val="000000" w:themeColor="text1"/>
          <w:szCs w:val="28"/>
        </w:rPr>
        <w:t>свыше 15 млн чел.</w:t>
      </w:r>
      <w:r>
        <w:rPr>
          <w:rFonts w:cs="Times New Roman"/>
          <w:i/>
          <w:color w:val="000000" w:themeColor="text1"/>
          <w:szCs w:val="28"/>
        </w:rPr>
        <w:t>, а на сценических площадках города побывали более</w:t>
      </w:r>
      <w:r w:rsidR="00EF4574">
        <w:rPr>
          <w:rFonts w:cs="Times New Roman"/>
          <w:i/>
          <w:color w:val="000000" w:themeColor="text1"/>
          <w:szCs w:val="28"/>
        </w:rPr>
        <w:br/>
      </w:r>
      <w:r>
        <w:rPr>
          <w:rFonts w:cs="Times New Roman"/>
          <w:i/>
          <w:color w:val="000000" w:themeColor="text1"/>
          <w:szCs w:val="28"/>
        </w:rPr>
        <w:t>200 тыс. чел.</w:t>
      </w:r>
    </w:p>
    <w:p w14:paraId="21783FC0" w14:textId="13B1A33E" w:rsidR="005D1A99" w:rsidRDefault="009A7D02" w:rsidP="00EF457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на «</w:t>
      </w:r>
      <w:r w:rsidR="00EF4574" w:rsidRPr="00EF4574">
        <w:rPr>
          <w:rFonts w:cs="Times New Roman"/>
          <w:i/>
          <w:color w:val="000000" w:themeColor="text1"/>
          <w:szCs w:val="28"/>
        </w:rPr>
        <w:t>Купалье</w:t>
      </w:r>
      <w:r>
        <w:rPr>
          <w:rFonts w:cs="Times New Roman"/>
          <w:i/>
          <w:color w:val="000000" w:themeColor="text1"/>
          <w:szCs w:val="28"/>
        </w:rPr>
        <w:t>» также было рекордное количество посетителей – свыше 115 тыс. чел., приезжали делегации из 20 стран.</w:t>
      </w:r>
    </w:p>
    <w:p w14:paraId="313C80E8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Ежегодно наша страна принимает тысячи участников и зрителей праздников народных ремесел и национальной кухни, средневековой культуры. Среди </w:t>
      </w:r>
      <w:r>
        <w:rPr>
          <w:rFonts w:cs="Times New Roman"/>
          <w:b/>
          <w:color w:val="000000" w:themeColor="text1"/>
          <w:sz w:val="30"/>
          <w:szCs w:val="30"/>
        </w:rPr>
        <w:t>нематериальных историко-культурных ценностей</w:t>
      </w:r>
      <w:r>
        <w:rPr>
          <w:rFonts w:cs="Times New Roman"/>
          <w:color w:val="000000" w:themeColor="text1"/>
          <w:sz w:val="30"/>
          <w:szCs w:val="30"/>
        </w:rPr>
        <w:t xml:space="preserve">, представляющих интерес для туристов, можно отметить обряды,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традиционные блюда, народные ремесла: белорусское соломоплетение, белорусское искусство вытинанки, блюда из тертой картошки </w:t>
      </w:r>
      <w:r>
        <w:rPr>
          <w:rFonts w:cs="Times New Roman"/>
          <w:i/>
          <w:color w:val="000000" w:themeColor="text1"/>
          <w:szCs w:val="28"/>
        </w:rPr>
        <w:t>(драники, картофельные оладьи, бабка)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1306F49C" w14:textId="7D61BA78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Историко-культурный туризм</w:t>
      </w:r>
    </w:p>
    <w:p w14:paraId="0CE2C590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Уникальное архитектурно-историческое наследие Республики Беларусь позволяет активно развивать историко-культурный туризм. </w:t>
      </w:r>
    </w:p>
    <w:p w14:paraId="72C1E453" w14:textId="77777777" w:rsidR="005D1A99" w:rsidRPr="00F84DC4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 w:rsidRPr="00F84DC4"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3613B24" w14:textId="1912E331" w:rsidR="005D1A99" w:rsidRPr="00F84DC4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 xml:space="preserve">В список Всемирного наследия ЮНЕСКО входят: </w:t>
      </w:r>
      <w:r w:rsidR="003D71B4">
        <w:rPr>
          <w:rFonts w:cs="Times New Roman"/>
          <w:i/>
          <w:color w:val="000000" w:themeColor="text1"/>
          <w:szCs w:val="28"/>
        </w:rPr>
        <w:t>н</w:t>
      </w:r>
      <w:r w:rsidRPr="00F84DC4">
        <w:rPr>
          <w:rFonts w:cs="Times New Roman"/>
          <w:i/>
          <w:color w:val="000000" w:themeColor="text1"/>
          <w:szCs w:val="28"/>
        </w:rPr>
        <w:t>ациональный парк «Беловежская п</w:t>
      </w:r>
      <w:r w:rsidR="003D71B4">
        <w:rPr>
          <w:rFonts w:cs="Times New Roman"/>
          <w:i/>
          <w:color w:val="000000" w:themeColor="text1"/>
          <w:szCs w:val="28"/>
        </w:rPr>
        <w:t>уща», замковый комплекс «Мир», н</w:t>
      </w:r>
      <w:r w:rsidRPr="00F84DC4">
        <w:rPr>
          <w:rFonts w:cs="Times New Roman"/>
          <w:i/>
          <w:color w:val="000000" w:themeColor="text1"/>
          <w:szCs w:val="28"/>
        </w:rPr>
        <w:t>ациональный историко-культурный музей-заповедник «Несвиж», Геодезическая «Дуга Струве».</w:t>
      </w:r>
    </w:p>
    <w:p w14:paraId="142698A4" w14:textId="77777777" w:rsidR="005D1A99" w:rsidRPr="00F84DC4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 w:rsidRPr="00F84DC4">
        <w:rPr>
          <w:rFonts w:cs="Times New Roman"/>
          <w:i/>
          <w:color w:val="000000" w:themeColor="text1"/>
          <w:szCs w:val="28"/>
        </w:rPr>
        <w:t>В </w:t>
      </w:r>
      <w:r w:rsidRPr="00F84DC4">
        <w:rPr>
          <w:rFonts w:cs="Times New Roman"/>
          <w:b/>
          <w:i/>
          <w:color w:val="000000" w:themeColor="text1"/>
          <w:szCs w:val="28"/>
        </w:rPr>
        <w:t>Государственный список историко-культурных ценностей</w:t>
      </w:r>
      <w:r w:rsidRPr="00F84DC4">
        <w:rPr>
          <w:rFonts w:cs="Times New Roman"/>
          <w:i/>
          <w:color w:val="000000" w:themeColor="text1"/>
          <w:szCs w:val="28"/>
        </w:rPr>
        <w:t xml:space="preserve"> Республики Беларусь включено </w:t>
      </w:r>
      <w:r w:rsidRPr="00F84DC4">
        <w:rPr>
          <w:rFonts w:cs="Times New Roman"/>
          <w:b/>
          <w:i/>
          <w:color w:val="000000" w:themeColor="text1"/>
          <w:szCs w:val="28"/>
        </w:rPr>
        <w:t>5 695</w:t>
      </w:r>
      <w:r w:rsidRPr="00F84DC4">
        <w:rPr>
          <w:rFonts w:cs="Times New Roman"/>
          <w:i/>
          <w:color w:val="000000" w:themeColor="text1"/>
          <w:szCs w:val="28"/>
        </w:rPr>
        <w:t xml:space="preserve"> объектов.</w:t>
      </w:r>
    </w:p>
    <w:p w14:paraId="27BA86C6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Желающие ознакомиться с героическим прошлым Беларуси могут посетить многочисленные </w:t>
      </w:r>
      <w:r>
        <w:rPr>
          <w:rFonts w:cs="Times New Roman"/>
          <w:b/>
          <w:color w:val="000000" w:themeColor="text1"/>
          <w:sz w:val="30"/>
          <w:szCs w:val="30"/>
        </w:rPr>
        <w:t>музейные учреждения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39D120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26D63F9B" w14:textId="77777777" w:rsidR="005D1A99" w:rsidRDefault="009A7D02" w:rsidP="00F84DC4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 xml:space="preserve">В Республике Беларусь в государственном реестре зарегистрировано </w:t>
      </w:r>
      <w:r>
        <w:rPr>
          <w:rFonts w:cs="Times New Roman"/>
          <w:b/>
          <w:i/>
          <w:color w:val="000000" w:themeColor="text1"/>
          <w:szCs w:val="28"/>
        </w:rPr>
        <w:t>156 музеев</w:t>
      </w:r>
      <w:r>
        <w:rPr>
          <w:rFonts w:cs="Times New Roman"/>
          <w:i/>
          <w:color w:val="000000" w:themeColor="text1"/>
          <w:szCs w:val="28"/>
        </w:rPr>
        <w:t>, из них 150 государственных.</w:t>
      </w:r>
    </w:p>
    <w:p w14:paraId="7C2B5221" w14:textId="19230EE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Количество посещений музеев, кстати говоря, если считать на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>1000 человек населения</w:t>
      </w:r>
      <w:r w:rsidR="00F84DC4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в 2025 году увеличилось по сравнению</w:t>
      </w:r>
      <w:r w:rsidR="00F84DC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с 2020 годом: 1 058 посещений против </w:t>
      </w:r>
      <w:r>
        <w:rPr>
          <w:rFonts w:cs="Times New Roman"/>
          <w:color w:val="000000" w:themeColor="text1"/>
          <w:szCs w:val="28"/>
        </w:rPr>
        <w:t>300 посещений</w:t>
      </w:r>
      <w:r>
        <w:rPr>
          <w:rFonts w:cs="Times New Roman"/>
          <w:color w:val="000000" w:themeColor="text1"/>
          <w:sz w:val="30"/>
          <w:szCs w:val="30"/>
        </w:rPr>
        <w:t>.</w:t>
      </w:r>
    </w:p>
    <w:p w14:paraId="24FAC855" w14:textId="42DD7D18" w:rsidR="005D1A99" w:rsidRDefault="00AA4C9D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изитной карточкой нашей страны станет самый масштабный и знаковый проект в сфере культуры – </w:t>
      </w:r>
      <w:r w:rsidR="009A7D02">
        <w:rPr>
          <w:rFonts w:cs="Times New Roman"/>
          <w:b/>
          <w:color w:val="000000" w:themeColor="text1"/>
          <w:sz w:val="30"/>
          <w:szCs w:val="30"/>
        </w:rPr>
        <w:t>Национальный исторический музей Республики Беларусь</w:t>
      </w:r>
      <w:r w:rsidR="009A7D02">
        <w:rPr>
          <w:rFonts w:cs="Times New Roman"/>
          <w:color w:val="000000" w:themeColor="text1"/>
          <w:sz w:val="30"/>
          <w:szCs w:val="30"/>
        </w:rPr>
        <w:t xml:space="preserve">, строительство которого находится на завершающей стадии. В апрельском субботнике на этом объекте принял участие и </w:t>
      </w:r>
      <w:r w:rsidR="00F84DC4">
        <w:rPr>
          <w:rFonts w:cs="Times New Roman"/>
          <w:color w:val="000000" w:themeColor="text1"/>
          <w:sz w:val="30"/>
          <w:szCs w:val="30"/>
        </w:rPr>
        <w:t xml:space="preserve">белорусский лидер </w:t>
      </w:r>
      <w:r w:rsidR="009A7D02">
        <w:rPr>
          <w:rFonts w:cs="Times New Roman"/>
          <w:color w:val="000000" w:themeColor="text1"/>
          <w:sz w:val="30"/>
          <w:szCs w:val="30"/>
        </w:rPr>
        <w:t>Александр Лукашенко. Объекту присвоен статус Вс</w:t>
      </w:r>
      <w:r w:rsidR="00F84DC4">
        <w:rPr>
          <w:rFonts w:cs="Times New Roman"/>
          <w:color w:val="000000" w:themeColor="text1"/>
          <w:sz w:val="30"/>
          <w:szCs w:val="30"/>
        </w:rPr>
        <w:t>ебелорусской молодежной стройки</w:t>
      </w:r>
      <w:r w:rsidR="009A7D02">
        <w:rPr>
          <w:rFonts w:cs="Times New Roman"/>
          <w:color w:val="000000" w:themeColor="text1"/>
          <w:sz w:val="30"/>
          <w:szCs w:val="30"/>
        </w:rPr>
        <w:t>.</w:t>
      </w:r>
    </w:p>
    <w:p w14:paraId="43E42099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Промышленный туризм</w:t>
      </w:r>
    </w:p>
    <w:p w14:paraId="21C35E82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Быстрыми темпами в последние годы развивается промышленный туризм. </w:t>
      </w:r>
      <w:r>
        <w:rPr>
          <w:rFonts w:cs="Times New Roman"/>
          <w:color w:val="000000" w:themeColor="text1"/>
          <w:spacing w:val="-6"/>
          <w:sz w:val="30"/>
          <w:szCs w:val="30"/>
        </w:rPr>
        <w:t xml:space="preserve">Сегодня в Беларуси </w:t>
      </w:r>
      <w:r>
        <w:rPr>
          <w:rFonts w:cs="Times New Roman"/>
          <w:b/>
          <w:color w:val="000000" w:themeColor="text1"/>
          <w:spacing w:val="-6"/>
          <w:sz w:val="30"/>
          <w:szCs w:val="30"/>
        </w:rPr>
        <w:t>более 130 предприятий</w:t>
      </w:r>
      <w:r>
        <w:rPr>
          <w:rFonts w:cs="Times New Roman"/>
          <w:b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t>из различных отраслей открыты для туристов. Большой популярностью пользуются предприятия машиностроения, легкой, пищевой промышленности.</w:t>
      </w:r>
    </w:p>
    <w:p w14:paraId="5F0D5B4B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E7443AF" w14:textId="77777777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Первыми в Республике Беларусь по продвижению промышленного туризма стали крупные предприятия ОАО «БЕЛАЗ» и ОАО «МТЗ».</w:t>
      </w:r>
    </w:p>
    <w:p w14:paraId="6D555894" w14:textId="475B9FD6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2025 году ОАО «БЕЛАЗ» принято 81,3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(рост </w:t>
      </w:r>
      <w:r w:rsidR="003A62BA">
        <w:rPr>
          <w:rFonts w:cs="Times New Roman"/>
          <w:i/>
          <w:color w:val="000000" w:themeColor="text1"/>
          <w:szCs w:val="28"/>
        </w:rPr>
        <w:t>числа</w:t>
      </w:r>
      <w:r>
        <w:rPr>
          <w:rFonts w:cs="Times New Roman"/>
          <w:i/>
          <w:color w:val="000000" w:themeColor="text1"/>
          <w:szCs w:val="28"/>
        </w:rPr>
        <w:t xml:space="preserve"> посетителей составил 140% к 2024 году), ОАО «МТЗ» –</w:t>
      </w:r>
      <w:r w:rsidR="003A62BA">
        <w:rPr>
          <w:rFonts w:cs="Times New Roman"/>
          <w:i/>
          <w:color w:val="000000" w:themeColor="text1"/>
          <w:szCs w:val="28"/>
        </w:rPr>
        <w:t xml:space="preserve"> </w:t>
      </w:r>
      <w:r>
        <w:rPr>
          <w:rFonts w:cs="Times New Roman"/>
          <w:i/>
          <w:color w:val="000000" w:themeColor="text1"/>
          <w:szCs w:val="28"/>
        </w:rPr>
        <w:t>24,1 тыс. турист</w:t>
      </w:r>
      <w:r w:rsidR="003A62BA">
        <w:rPr>
          <w:rFonts w:cs="Times New Roman"/>
          <w:i/>
          <w:color w:val="000000" w:themeColor="text1"/>
          <w:szCs w:val="28"/>
        </w:rPr>
        <w:t>ов</w:t>
      </w:r>
      <w:r>
        <w:rPr>
          <w:rFonts w:cs="Times New Roman"/>
          <w:i/>
          <w:color w:val="000000" w:themeColor="text1"/>
          <w:szCs w:val="28"/>
        </w:rPr>
        <w:t xml:space="preserve"> (222% соответственно) и ОАО «МАЗ» – управляющая компания холдинга «БЕЛАВТОМАЗ» – 14,6 тыс. туристов (120%).</w:t>
      </w:r>
    </w:p>
    <w:p w14:paraId="7E3414F5" w14:textId="460248FC" w:rsidR="005D1A99" w:rsidRDefault="009A7D02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i/>
          <w:color w:val="000000" w:themeColor="text1"/>
          <w:szCs w:val="28"/>
        </w:rPr>
        <w:t>В целом за прошлый год общее количество посетителей белорусских предприятий превысило 267,2 тыс. человек (172% к уровню 2024 года).</w:t>
      </w:r>
    </w:p>
    <w:p w14:paraId="2F14EA20" w14:textId="77777777" w:rsidR="005D1A99" w:rsidRDefault="009A7D02">
      <w:pPr>
        <w:spacing w:after="120" w:line="280" w:lineRule="exact"/>
        <w:ind w:left="709" w:firstLine="709"/>
        <w:jc w:val="both"/>
        <w:textAlignment w:val="baseline"/>
        <w:rPr>
          <w:rFonts w:cs="Times New Roman"/>
          <w:bCs/>
          <w:i/>
          <w:color w:val="000000" w:themeColor="text1"/>
          <w:szCs w:val="28"/>
        </w:rPr>
      </w:pPr>
      <w:r>
        <w:rPr>
          <w:rFonts w:cs="Times New Roman"/>
          <w:bCs/>
          <w:i/>
          <w:color w:val="000000" w:themeColor="text1"/>
          <w:szCs w:val="28"/>
        </w:rPr>
        <w:lastRenderedPageBreak/>
        <w:t>Впервые количество иностранцев, посетивших предприятия, превысило число белорусских экскурсантов.</w:t>
      </w:r>
    </w:p>
    <w:p w14:paraId="50668F7C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Точкой роста здесь может стать сотрудничество белорусских и российских предприятий в создании нового направления: </w:t>
      </w:r>
      <w:r>
        <w:rPr>
          <w:rFonts w:cs="Times New Roman"/>
          <w:b/>
          <w:color w:val="000000" w:themeColor="text1"/>
          <w:sz w:val="30"/>
          <w:szCs w:val="30"/>
        </w:rPr>
        <w:t>промышленный туризм Союзного государства</w:t>
      </w:r>
      <w:r>
        <w:rPr>
          <w:rFonts w:cs="Times New Roman"/>
          <w:color w:val="000000" w:themeColor="text1"/>
          <w:sz w:val="30"/>
          <w:szCs w:val="30"/>
        </w:rPr>
        <w:t>, объединяющий потенциалы индустриального туризма наших стран.</w:t>
      </w:r>
    </w:p>
    <w:p w14:paraId="099B7B4A" w14:textId="77777777" w:rsidR="005D1A99" w:rsidRDefault="009A7D02">
      <w:pPr>
        <w:spacing w:before="120"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Религиозный туризм</w:t>
      </w:r>
    </w:p>
    <w:p w14:paraId="2CD5874C" w14:textId="44DE554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Благодаря переплетению религий и архитектурных стилей,</w:t>
      </w:r>
      <w:r w:rsidR="000F5D54">
        <w:rPr>
          <w:rFonts w:cs="Times New Roman"/>
          <w:color w:val="000000" w:themeColor="text1"/>
          <w:sz w:val="30"/>
          <w:szCs w:val="30"/>
        </w:rPr>
        <w:br/>
      </w:r>
      <w:r>
        <w:rPr>
          <w:rFonts w:cs="Times New Roman"/>
          <w:color w:val="000000" w:themeColor="text1"/>
          <w:sz w:val="30"/>
          <w:szCs w:val="30"/>
        </w:rPr>
        <w:t xml:space="preserve">в 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 xml:space="preserve">Беларуси сохранилась своеобразная и необычная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храмовая архитектура</w:t>
      </w:r>
      <w:r w:rsidR="00624A0A"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</w:p>
    <w:p w14:paraId="16B4380B" w14:textId="77777777" w:rsidR="005D1A99" w:rsidRPr="003A62BA" w:rsidRDefault="009A7D02" w:rsidP="003A62B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3A62B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1AD6B1C6" w14:textId="77777777" w:rsidR="005D1A99" w:rsidRDefault="009A7D02" w:rsidP="003A62B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Многие из культовых сооружений – абсолютно уникальны. Среди них: Спасо-Преображенская церковь и Софийский собор в г.Полоцке, Борисо-Глебская (Коложская) церковь в г.Гродно, Свято-Никольский женский монастырь в г.Могилеве и многие другие.</w:t>
      </w:r>
    </w:p>
    <w:p w14:paraId="396EC01D" w14:textId="77777777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Важными объектами культурного и религиозного туризма становятся созданные в стране </w:t>
      </w:r>
      <w:r>
        <w:rPr>
          <w:rFonts w:cs="Times New Roman"/>
          <w:b/>
          <w:color w:val="000000" w:themeColor="text1"/>
          <w:sz w:val="30"/>
          <w:szCs w:val="30"/>
        </w:rPr>
        <w:t>духовные центры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</w:p>
    <w:p w14:paraId="68CCE170" w14:textId="77777777" w:rsidR="005D1A99" w:rsidRDefault="009A7D02">
      <w:pPr>
        <w:spacing w:before="120" w:after="0" w:line="280" w:lineRule="exact"/>
        <w:jc w:val="both"/>
        <w:textAlignment w:val="baseline"/>
        <w:rPr>
          <w:rFonts w:cs="Times New Roman"/>
          <w:b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Справочно:</w:t>
      </w:r>
    </w:p>
    <w:p w14:paraId="16F17BC7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Православные духовные центры</w:t>
      </w:r>
      <w:r>
        <w:rPr>
          <w:rFonts w:cs="Times New Roman"/>
          <w:i/>
          <w:color w:val="000000" w:themeColor="text1"/>
          <w:szCs w:val="28"/>
        </w:rPr>
        <w:t xml:space="preserve"> – Свято-Успенский Жировичский митрополичий монастырь (Гродненская обл., Слонимский р-н, аг.Жировичи,) и Полоцкий Спасо-Евфросиньевский женский митрополичий монастырь (Витебская обл.).</w:t>
      </w:r>
    </w:p>
    <w:p w14:paraId="49263EF5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Католический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костел Успения Пресвятой Девы Марии (Минская обл., Мядельский р-н, аг.Будслав).</w:t>
      </w:r>
    </w:p>
    <w:p w14:paraId="5B4A29A6" w14:textId="77777777" w:rsidR="005D1A99" w:rsidRDefault="009A7D02" w:rsidP="00624A0A">
      <w:pPr>
        <w:spacing w:after="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Иудейский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синагога в г.Бобруйске (Могилевская обл.).</w:t>
      </w:r>
    </w:p>
    <w:p w14:paraId="472CADAE" w14:textId="77777777" w:rsidR="005D1A99" w:rsidRDefault="009A7D02" w:rsidP="00624A0A">
      <w:pPr>
        <w:spacing w:after="120" w:line="280" w:lineRule="exact"/>
        <w:ind w:leftChars="253" w:left="708" w:firstLine="709"/>
        <w:jc w:val="both"/>
        <w:textAlignment w:val="baseline"/>
        <w:rPr>
          <w:rFonts w:cs="Times New Roman"/>
          <w:i/>
          <w:color w:val="000000" w:themeColor="text1"/>
          <w:szCs w:val="28"/>
        </w:rPr>
      </w:pPr>
      <w:r>
        <w:rPr>
          <w:rFonts w:cs="Times New Roman"/>
          <w:b/>
          <w:i/>
          <w:color w:val="000000" w:themeColor="text1"/>
          <w:szCs w:val="28"/>
        </w:rPr>
        <w:t>Мусульманский духовный центр</w:t>
      </w:r>
      <w:r>
        <w:rPr>
          <w:rFonts w:cs="Times New Roman"/>
          <w:i/>
          <w:color w:val="000000" w:themeColor="text1"/>
          <w:szCs w:val="28"/>
        </w:rPr>
        <w:t xml:space="preserve"> – мечеть в г.Ивье (Гродненская обл.).</w:t>
      </w:r>
    </w:p>
    <w:p w14:paraId="305310B7" w14:textId="77777777" w:rsidR="005D1A99" w:rsidRDefault="009A7D02">
      <w:pPr>
        <w:spacing w:after="0" w:line="240" w:lineRule="auto"/>
        <w:jc w:val="center"/>
        <w:textAlignment w:val="baseline"/>
        <w:rPr>
          <w:rFonts w:cs="Times New Roman"/>
          <w:b/>
          <w:color w:val="000000" w:themeColor="text1"/>
          <w:sz w:val="30"/>
          <w:szCs w:val="30"/>
        </w:rPr>
      </w:pPr>
      <w:r>
        <w:rPr>
          <w:rFonts w:cs="Times New Roman"/>
          <w:b/>
          <w:color w:val="000000" w:themeColor="text1"/>
          <w:sz w:val="30"/>
          <w:szCs w:val="30"/>
        </w:rPr>
        <w:t>Повышение качества и доступности туристических услуг</w:t>
      </w:r>
    </w:p>
    <w:p w14:paraId="7DB506A8" w14:textId="70C30C6A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Туристическая отрасль Республики Беларусь, как видим, обладает огромным потенциалом для дальнейшего развития. Есть, что посмотреть, есть, куда съездить, есть, зачем. Есть, где остановиться, отдохнуть </w:t>
      </w:r>
      <w:r w:rsidR="00624A0A">
        <w:rPr>
          <w:rFonts w:cs="Times New Roman"/>
          <w:color w:val="000000" w:themeColor="text1"/>
          <w:sz w:val="30"/>
          <w:szCs w:val="30"/>
        </w:rPr>
        <w:t>и полечиться.</w:t>
      </w:r>
    </w:p>
    <w:p w14:paraId="24CD547E" w14:textId="2B7B0FE6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Теперь важнейшим вопросом становятся, с одной стороны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уникальные форматы отдыха. Они особенно подходят для небольших райцентров и местечек с мал</w:t>
      </w:r>
      <w:r w:rsidR="00624A0A">
        <w:rPr>
          <w:rFonts w:cs="Times New Roman"/>
          <w:color w:val="000000" w:themeColor="text1"/>
          <w:sz w:val="30"/>
          <w:szCs w:val="30"/>
        </w:rPr>
        <w:t>ым пока туристическим потоком.</w:t>
      </w:r>
    </w:p>
    <w:p w14:paraId="742F2A2E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507220B2" w14:textId="5C01B9E5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Появляются театрализованные, костюмированные, вечерние экскурсии. Турфирмы организуют путешествия на лавандовые, тюльпановые поля, необитаемый остров Ду. Набирают популярность такие города, как Пинск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</w:t>
      </w:r>
      <w:r>
        <w:rPr>
          <w:rFonts w:cs="Times New Roman"/>
          <w:i/>
          <w:iCs/>
          <w:color w:val="000000" w:themeColor="text1"/>
          <w:szCs w:val="28"/>
        </w:rPr>
        <w:t xml:space="preserve"> Барановичи, расширяют предложения для туристов г.Новогрудок, г.Лида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 и др</w:t>
      </w:r>
      <w:r>
        <w:rPr>
          <w:rFonts w:cs="Times New Roman"/>
          <w:i/>
          <w:iCs/>
          <w:color w:val="000000" w:themeColor="text1"/>
          <w:szCs w:val="28"/>
        </w:rPr>
        <w:t>.</w:t>
      </w:r>
    </w:p>
    <w:p w14:paraId="1FF187AD" w14:textId="66BE32FC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bCs/>
          <w:color w:val="000000" w:themeColor="text1"/>
          <w:sz w:val="30"/>
          <w:szCs w:val="30"/>
        </w:rPr>
        <w:t>С другой стороны,</w:t>
      </w:r>
      <w:r>
        <w:rPr>
          <w:rFonts w:cs="Times New Roman"/>
          <w:b/>
          <w:color w:val="000000" w:themeColor="text1"/>
          <w:sz w:val="30"/>
          <w:szCs w:val="30"/>
        </w:rPr>
        <w:t xml:space="preserve"> повышение качества и доступности услуг – </w:t>
      </w:r>
      <w:r w:rsidRPr="00624A0A">
        <w:rPr>
          <w:rFonts w:cs="Times New Roman"/>
          <w:b/>
          <w:color w:val="000000" w:themeColor="text1"/>
          <w:spacing w:val="-6"/>
          <w:sz w:val="30"/>
          <w:szCs w:val="30"/>
        </w:rPr>
        <w:t>одна из важнейших задач развития туристической отрасли в Беларуси</w:t>
      </w:r>
      <w:r w:rsidRPr="00624A0A">
        <w:rPr>
          <w:rFonts w:cs="Times New Roman"/>
          <w:color w:val="000000" w:themeColor="text1"/>
          <w:spacing w:val="-6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>
        <w:rPr>
          <w:rFonts w:cs="Times New Roman"/>
          <w:color w:val="000000" w:themeColor="text1"/>
          <w:sz w:val="30"/>
          <w:szCs w:val="30"/>
        </w:rPr>
        <w:lastRenderedPageBreak/>
        <w:t xml:space="preserve">Уровень качества должен быть рассчитан на разные слои населения и затрагивать абсолютно все направления туристической индустрии. </w:t>
      </w:r>
    </w:p>
    <w:p w14:paraId="0FEECD58" w14:textId="5EEBB895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Совершенно недопустимо к этому относиться спустя рукава, потому как один негативный отзыв может отпугнуть десятки и сотни потенциальных туристов. А это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неполученные доходы, причем по всей цепочке</w:t>
      </w:r>
      <w:r w:rsidR="00624A0A">
        <w:rPr>
          <w:rFonts w:cs="Times New Roman"/>
          <w:color w:val="000000" w:themeColor="text1"/>
          <w:sz w:val="30"/>
          <w:szCs w:val="30"/>
        </w:rPr>
        <w:t>:</w:t>
      </w:r>
      <w:r>
        <w:rPr>
          <w:rFonts w:cs="Times New Roman"/>
          <w:color w:val="000000" w:themeColor="text1"/>
          <w:sz w:val="30"/>
          <w:szCs w:val="30"/>
        </w:rPr>
        <w:t xml:space="preserve"> от транспорта до питания. </w:t>
      </w:r>
    </w:p>
    <w:p w14:paraId="5748661C" w14:textId="77777777" w:rsidR="005D1A99" w:rsidRPr="00624A0A" w:rsidRDefault="009A7D02" w:rsidP="00624A0A">
      <w:pPr>
        <w:spacing w:before="120" w:after="0" w:line="280" w:lineRule="exact"/>
        <w:jc w:val="both"/>
        <w:textAlignment w:val="baseline"/>
        <w:rPr>
          <w:rFonts w:cs="Times New Roman"/>
          <w:b/>
          <w:i/>
          <w:iCs/>
          <w:color w:val="000000" w:themeColor="text1"/>
          <w:szCs w:val="28"/>
        </w:rPr>
      </w:pPr>
      <w:r w:rsidRPr="00624A0A">
        <w:rPr>
          <w:rFonts w:cs="Times New Roman"/>
          <w:b/>
          <w:i/>
          <w:iCs/>
          <w:color w:val="000000" w:themeColor="text1"/>
          <w:szCs w:val="28"/>
        </w:rPr>
        <w:t xml:space="preserve">Справочно: </w:t>
      </w:r>
    </w:p>
    <w:p w14:paraId="0E6EA848" w14:textId="35B118F5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bCs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>Согласно результатам социологического исследования, проведенного во втором полугодии 2025 года Институтом социологии НАН Беларуси</w:t>
      </w:r>
      <w:r w:rsidR="00624A0A">
        <w:rPr>
          <w:rFonts w:cs="Times New Roman"/>
          <w:i/>
          <w:iCs/>
          <w:color w:val="000000" w:themeColor="text1"/>
          <w:szCs w:val="28"/>
        </w:rPr>
        <w:t xml:space="preserve">, </w:t>
      </w:r>
      <w:r>
        <w:rPr>
          <w:rFonts w:cs="Times New Roman"/>
          <w:bCs/>
          <w:i/>
          <w:iCs/>
          <w:color w:val="000000" w:themeColor="text1"/>
          <w:szCs w:val="28"/>
        </w:rPr>
        <w:t xml:space="preserve">отдых и путешествия являются значимой частью жизни для многих белорусов – 67,3%. </w:t>
      </w:r>
    </w:p>
    <w:p w14:paraId="463A83FC" w14:textId="77777777" w:rsidR="005D1A99" w:rsidRDefault="009A7D02" w:rsidP="00624A0A">
      <w:pPr>
        <w:spacing w:after="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bCs/>
          <w:i/>
          <w:iCs/>
          <w:color w:val="000000" w:themeColor="text1"/>
          <w:szCs w:val="28"/>
        </w:rPr>
        <w:t>Подавляющее большинство опрошенных (87,1%) рассматривает Беларусь в качестве места для своего отдыха.</w:t>
      </w:r>
      <w:r>
        <w:rPr>
          <w:rFonts w:cs="Times New Roman"/>
          <w:i/>
          <w:iCs/>
          <w:color w:val="000000" w:themeColor="text1"/>
          <w:szCs w:val="28"/>
        </w:rPr>
        <w:t xml:space="preserve"> </w:t>
      </w:r>
    </w:p>
    <w:p w14:paraId="4DE62C5E" w14:textId="1C3E6C5E" w:rsidR="005D1A99" w:rsidRDefault="009A7D02" w:rsidP="00624A0A">
      <w:pPr>
        <w:spacing w:after="120" w:line="280" w:lineRule="exact"/>
        <w:ind w:left="709" w:firstLine="709"/>
        <w:jc w:val="both"/>
        <w:textAlignment w:val="baseline"/>
        <w:rPr>
          <w:rFonts w:cs="Times New Roman"/>
          <w:i/>
          <w:iCs/>
          <w:color w:val="000000" w:themeColor="text1"/>
          <w:szCs w:val="28"/>
        </w:rPr>
      </w:pPr>
      <w:r>
        <w:rPr>
          <w:rFonts w:cs="Times New Roman"/>
          <w:i/>
          <w:iCs/>
          <w:color w:val="000000" w:themeColor="text1"/>
          <w:szCs w:val="28"/>
        </w:rPr>
        <w:t xml:space="preserve">Посещение исторических и культурных мест в качестве туристической цели привлекает 45,7% опрошенных. Респонденты отдают предпочтение природным объектам: заповедники, леса, озера (34,8%). Путешествуют с целью посещения мероприятий, фестивалей, выставок </w:t>
      </w:r>
      <w:r w:rsidR="00624A0A">
        <w:rPr>
          <w:rFonts w:cs="Times New Roman"/>
          <w:i/>
          <w:iCs/>
          <w:color w:val="000000" w:themeColor="text1"/>
          <w:szCs w:val="28"/>
        </w:rPr>
        <w:t>–</w:t>
      </w:r>
      <w:r>
        <w:rPr>
          <w:rFonts w:cs="Times New Roman"/>
          <w:i/>
          <w:iCs/>
          <w:color w:val="000000" w:themeColor="text1"/>
          <w:szCs w:val="28"/>
        </w:rPr>
        <w:t xml:space="preserve"> 20,2%, каждый пятый. Для лечения и оздоровления путешествуют 16,4%. Поездки к местам религиозных святынь выбирают 12,0% ответивших.</w:t>
      </w:r>
    </w:p>
    <w:p w14:paraId="18FEE40B" w14:textId="22D3366B" w:rsidR="005D1A99" w:rsidRPr="00624A0A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Комфорт для туристов </w:t>
      </w:r>
      <w:r w:rsidR="00624A0A">
        <w:rPr>
          <w:rFonts w:cs="Times New Roman"/>
          <w:color w:val="000000" w:themeColor="text1"/>
          <w:sz w:val="30"/>
          <w:szCs w:val="30"/>
        </w:rPr>
        <w:t>–</w:t>
      </w:r>
      <w:r>
        <w:rPr>
          <w:rFonts w:cs="Times New Roman"/>
          <w:color w:val="000000" w:themeColor="text1"/>
          <w:sz w:val="30"/>
          <w:szCs w:val="30"/>
        </w:rPr>
        <w:t xml:space="preserve"> это, в том числе, их информированность, которой способствуют новейшие </w:t>
      </w:r>
      <w:r>
        <w:rPr>
          <w:rFonts w:cs="Times New Roman"/>
          <w:b/>
          <w:color w:val="000000" w:themeColor="text1"/>
          <w:sz w:val="30"/>
          <w:szCs w:val="30"/>
        </w:rPr>
        <w:t>цифровые технологии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695B7F">
        <w:rPr>
          <w:rFonts w:cs="Times New Roman"/>
          <w:color w:val="000000" w:themeColor="text1"/>
          <w:sz w:val="30"/>
          <w:szCs w:val="30"/>
        </w:rPr>
        <w:t>П</w:t>
      </w:r>
      <w:r>
        <w:rPr>
          <w:rFonts w:cs="Times New Roman"/>
          <w:color w:val="000000" w:themeColor="text1"/>
          <w:sz w:val="30"/>
          <w:szCs w:val="30"/>
        </w:rPr>
        <w:t>римеры интернет-порталов, которые способствуют созданию уникального предложения и обеспечивают планирование индивидуального путешествия с учетом личных возможностей и предпочтений туриста</w:t>
      </w:r>
      <w:r w:rsidR="00624A0A">
        <w:rPr>
          <w:rFonts w:cs="Times New Roman"/>
          <w:color w:val="000000" w:themeColor="text1"/>
          <w:sz w:val="30"/>
          <w:szCs w:val="30"/>
        </w:rPr>
        <w:t xml:space="preserve">: </w:t>
      </w:r>
      <w:r w:rsidR="00624A0A" w:rsidRPr="00624A0A">
        <w:rPr>
          <w:rFonts w:cs="Times New Roman"/>
          <w:color w:val="000000" w:themeColor="text1"/>
          <w:sz w:val="30"/>
          <w:szCs w:val="30"/>
        </w:rPr>
        <w:t>Sanatorii.by, BelTur.by, BelHotel.by, Ekskursii.by, BelTransfer.by, bigtrip.by, vetliva.by.</w:t>
      </w:r>
    </w:p>
    <w:p w14:paraId="2E2EB1E3" w14:textId="779FA510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что сказал, выступая с Посланием к белорусскому народу и Национальному собранию 18 декабря 2025 г., </w:t>
      </w:r>
      <w:r>
        <w:rPr>
          <w:rFonts w:cs="Times New Roman"/>
          <w:bCs/>
          <w:color w:val="000000" w:themeColor="text1"/>
          <w:sz w:val="30"/>
          <w:szCs w:val="30"/>
        </w:rPr>
        <w:t xml:space="preserve">Глава нашего государства: 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«Минск – уникальная столица мирового уровня. Брестчина – это не только легендарная крепость-герой и </w:t>
      </w:r>
      <w:r>
        <w:rPr>
          <w:rFonts w:cs="Times New Roman"/>
          <w:b/>
          <w:i/>
          <w:color w:val="000000" w:themeColor="text1"/>
          <w:spacing w:val="-6"/>
          <w:sz w:val="30"/>
          <w:szCs w:val="30"/>
        </w:rPr>
        <w:t>древняя Беловежская пуща, но и душа Белорусского Полесья. Витебск –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культурный фестивальный центр страны, красавец. Гомельская область привлекает туристов дворцово-парковыми ансамблями и самобытной народной культурой. Могилевская земля – это целебные источники, уникальные краеведческие музеи. Гродненщина – край замковой архитектуры»</w:t>
      </w:r>
      <w:r w:rsidRPr="00695B7F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b/>
          <w:i/>
          <w:color w:val="000000" w:themeColor="text1"/>
          <w:sz w:val="30"/>
          <w:szCs w:val="30"/>
        </w:rPr>
        <w:t xml:space="preserve"> </w:t>
      </w:r>
    </w:p>
    <w:p w14:paraId="506B2D67" w14:textId="42880FC2" w:rsidR="005D1A99" w:rsidRDefault="009A7D02">
      <w:pPr>
        <w:spacing w:after="0" w:line="240" w:lineRule="auto"/>
        <w:ind w:firstLine="709"/>
        <w:jc w:val="both"/>
        <w:textAlignment w:val="baseline"/>
        <w:rPr>
          <w:rFonts w:cs="Times New Roman"/>
          <w:bCs/>
          <w:iCs/>
          <w:color w:val="000000" w:themeColor="text1"/>
          <w:sz w:val="30"/>
          <w:szCs w:val="30"/>
        </w:rPr>
      </w:pP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Туризму в Беларуси есть, на каком фундаменте расти, 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–</w:t>
      </w:r>
      <w:r>
        <w:rPr>
          <w:rFonts w:cs="Times New Roman"/>
          <w:bCs/>
          <w:iCs/>
          <w:color w:val="000000" w:themeColor="text1"/>
          <w:sz w:val="30"/>
          <w:szCs w:val="30"/>
        </w:rPr>
        <w:t xml:space="preserve"> и он должен расти. В каждом районе, на каждой усадьбе нашими общими усилиями. Это и стратегическая цель, и экономический эффект, причем буквально в каждой причастной к туризму семье. А таких должно станови</w:t>
      </w:r>
      <w:r w:rsidR="00695B7F">
        <w:rPr>
          <w:rFonts w:cs="Times New Roman"/>
          <w:bCs/>
          <w:iCs/>
          <w:color w:val="000000" w:themeColor="text1"/>
          <w:sz w:val="30"/>
          <w:szCs w:val="30"/>
        </w:rPr>
        <w:t>ться с каждым годом все больше.</w:t>
      </w:r>
    </w:p>
    <w:sectPr w:rsidR="005D1A99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90109" w14:textId="77777777" w:rsidR="00620CC3" w:rsidRDefault="00620CC3">
      <w:pPr>
        <w:spacing w:line="240" w:lineRule="auto"/>
      </w:pPr>
      <w:r>
        <w:separator/>
      </w:r>
    </w:p>
  </w:endnote>
  <w:endnote w:type="continuationSeparator" w:id="0">
    <w:p w14:paraId="49914241" w14:textId="77777777" w:rsidR="00620CC3" w:rsidRDefault="00620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94A52" w14:textId="77777777" w:rsidR="00620CC3" w:rsidRDefault="00620CC3">
      <w:pPr>
        <w:spacing w:after="0"/>
      </w:pPr>
      <w:r>
        <w:separator/>
      </w:r>
    </w:p>
  </w:footnote>
  <w:footnote w:type="continuationSeparator" w:id="0">
    <w:p w14:paraId="7D170261" w14:textId="77777777" w:rsidR="00620CC3" w:rsidRDefault="00620C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4202592"/>
      <w:docPartObj>
        <w:docPartGallery w:val="AutoText"/>
      </w:docPartObj>
    </w:sdtPr>
    <w:sdtEndPr>
      <w:rPr>
        <w:sz w:val="22"/>
      </w:rPr>
    </w:sdtEndPr>
    <w:sdtContent>
      <w:p w14:paraId="46062012" w14:textId="49214241" w:rsidR="005D1A99" w:rsidRDefault="009A7D02">
        <w:pPr>
          <w:pStyle w:val="a3"/>
          <w:jc w:val="center"/>
          <w:rPr>
            <w:sz w:val="22"/>
          </w:rPr>
        </w:pPr>
        <w:r>
          <w:rPr>
            <w:sz w:val="22"/>
          </w:rPr>
          <w:fldChar w:fldCharType="begin"/>
        </w:r>
        <w:r>
          <w:rPr>
            <w:sz w:val="22"/>
          </w:rPr>
          <w:instrText>PAGE   \* MERGEFORMAT</w:instrText>
        </w:r>
        <w:r>
          <w:rPr>
            <w:sz w:val="22"/>
          </w:rPr>
          <w:fldChar w:fldCharType="separate"/>
        </w:r>
        <w:r w:rsidR="007374A3">
          <w:rPr>
            <w:noProof/>
            <w:sz w:val="22"/>
          </w:rPr>
          <w:t>7</w:t>
        </w:r>
        <w:r>
          <w:rPr>
            <w:sz w:val="22"/>
          </w:rPr>
          <w:fldChar w:fldCharType="end"/>
        </w:r>
      </w:p>
    </w:sdtContent>
  </w:sdt>
  <w:p w14:paraId="74092FBF" w14:textId="77777777" w:rsidR="005D1A99" w:rsidRDefault="005D1A9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0F1"/>
    <w:rsid w:val="00016EF9"/>
    <w:rsid w:val="00025819"/>
    <w:rsid w:val="00032D2A"/>
    <w:rsid w:val="00046381"/>
    <w:rsid w:val="00046A73"/>
    <w:rsid w:val="00067EB4"/>
    <w:rsid w:val="00080FA6"/>
    <w:rsid w:val="00085E95"/>
    <w:rsid w:val="00091240"/>
    <w:rsid w:val="000931DD"/>
    <w:rsid w:val="00096843"/>
    <w:rsid w:val="000C7005"/>
    <w:rsid w:val="000D45D1"/>
    <w:rsid w:val="000E3E8F"/>
    <w:rsid w:val="000E5AB1"/>
    <w:rsid w:val="000F5D54"/>
    <w:rsid w:val="000F634F"/>
    <w:rsid w:val="00107913"/>
    <w:rsid w:val="001160C6"/>
    <w:rsid w:val="0013550B"/>
    <w:rsid w:val="00147AB3"/>
    <w:rsid w:val="001538C1"/>
    <w:rsid w:val="001628A8"/>
    <w:rsid w:val="00190C37"/>
    <w:rsid w:val="00194F6D"/>
    <w:rsid w:val="001A0232"/>
    <w:rsid w:val="001A03DF"/>
    <w:rsid w:val="001A2498"/>
    <w:rsid w:val="001A7DC7"/>
    <w:rsid w:val="001C3723"/>
    <w:rsid w:val="001D1EF9"/>
    <w:rsid w:val="001E147B"/>
    <w:rsid w:val="001F098B"/>
    <w:rsid w:val="00206ADE"/>
    <w:rsid w:val="00210EC6"/>
    <w:rsid w:val="00227B2B"/>
    <w:rsid w:val="00236061"/>
    <w:rsid w:val="00241FB5"/>
    <w:rsid w:val="00252770"/>
    <w:rsid w:val="00252F97"/>
    <w:rsid w:val="00255F23"/>
    <w:rsid w:val="00262F58"/>
    <w:rsid w:val="00274707"/>
    <w:rsid w:val="00275DEA"/>
    <w:rsid w:val="00286AC7"/>
    <w:rsid w:val="002A2A78"/>
    <w:rsid w:val="002A5F1A"/>
    <w:rsid w:val="002A6D37"/>
    <w:rsid w:val="002E4D9B"/>
    <w:rsid w:val="002E709B"/>
    <w:rsid w:val="00302C93"/>
    <w:rsid w:val="003122D9"/>
    <w:rsid w:val="00312C4D"/>
    <w:rsid w:val="00333F39"/>
    <w:rsid w:val="00346A5D"/>
    <w:rsid w:val="003476ED"/>
    <w:rsid w:val="003706F6"/>
    <w:rsid w:val="003A62BA"/>
    <w:rsid w:val="003B693E"/>
    <w:rsid w:val="003D2F97"/>
    <w:rsid w:val="003D71B4"/>
    <w:rsid w:val="003E5006"/>
    <w:rsid w:val="003F268C"/>
    <w:rsid w:val="0040342E"/>
    <w:rsid w:val="00414C31"/>
    <w:rsid w:val="00430D81"/>
    <w:rsid w:val="0043131C"/>
    <w:rsid w:val="00432F00"/>
    <w:rsid w:val="0043383D"/>
    <w:rsid w:val="004608E8"/>
    <w:rsid w:val="00477DC0"/>
    <w:rsid w:val="00484675"/>
    <w:rsid w:val="00486C9C"/>
    <w:rsid w:val="004E23AB"/>
    <w:rsid w:val="004F4543"/>
    <w:rsid w:val="005040EC"/>
    <w:rsid w:val="00511329"/>
    <w:rsid w:val="00516E6D"/>
    <w:rsid w:val="00534E90"/>
    <w:rsid w:val="00541291"/>
    <w:rsid w:val="00554C79"/>
    <w:rsid w:val="0056054E"/>
    <w:rsid w:val="00582182"/>
    <w:rsid w:val="00582FB1"/>
    <w:rsid w:val="0058693A"/>
    <w:rsid w:val="0059220C"/>
    <w:rsid w:val="005A4931"/>
    <w:rsid w:val="005B38EB"/>
    <w:rsid w:val="005B763D"/>
    <w:rsid w:val="005D1A99"/>
    <w:rsid w:val="005D7692"/>
    <w:rsid w:val="005E326B"/>
    <w:rsid w:val="005F5C4E"/>
    <w:rsid w:val="00615EDF"/>
    <w:rsid w:val="00620CC3"/>
    <w:rsid w:val="00624A0A"/>
    <w:rsid w:val="006434BE"/>
    <w:rsid w:val="00656730"/>
    <w:rsid w:val="00675022"/>
    <w:rsid w:val="00686DB4"/>
    <w:rsid w:val="00695330"/>
    <w:rsid w:val="00695B7F"/>
    <w:rsid w:val="00696825"/>
    <w:rsid w:val="006B6123"/>
    <w:rsid w:val="006C0DD2"/>
    <w:rsid w:val="006C52A1"/>
    <w:rsid w:val="006C550F"/>
    <w:rsid w:val="006C670C"/>
    <w:rsid w:val="006D2968"/>
    <w:rsid w:val="006E6FD9"/>
    <w:rsid w:val="007068D1"/>
    <w:rsid w:val="0071315E"/>
    <w:rsid w:val="0071507A"/>
    <w:rsid w:val="0071715B"/>
    <w:rsid w:val="007303CA"/>
    <w:rsid w:val="007374A3"/>
    <w:rsid w:val="00750601"/>
    <w:rsid w:val="00750D85"/>
    <w:rsid w:val="00751775"/>
    <w:rsid w:val="007526BF"/>
    <w:rsid w:val="007659E7"/>
    <w:rsid w:val="0076605B"/>
    <w:rsid w:val="00766B54"/>
    <w:rsid w:val="007B0B9F"/>
    <w:rsid w:val="007E1DD8"/>
    <w:rsid w:val="007E3F68"/>
    <w:rsid w:val="00804740"/>
    <w:rsid w:val="008057FD"/>
    <w:rsid w:val="008106DA"/>
    <w:rsid w:val="008128B2"/>
    <w:rsid w:val="00826EF9"/>
    <w:rsid w:val="00835B52"/>
    <w:rsid w:val="00835FE4"/>
    <w:rsid w:val="0083619E"/>
    <w:rsid w:val="00845BAD"/>
    <w:rsid w:val="00846CBC"/>
    <w:rsid w:val="00847517"/>
    <w:rsid w:val="008547B5"/>
    <w:rsid w:val="008753B8"/>
    <w:rsid w:val="00895D10"/>
    <w:rsid w:val="00896FDC"/>
    <w:rsid w:val="008D0E01"/>
    <w:rsid w:val="008F4BC8"/>
    <w:rsid w:val="008F5783"/>
    <w:rsid w:val="00904658"/>
    <w:rsid w:val="00922B40"/>
    <w:rsid w:val="00926051"/>
    <w:rsid w:val="00934724"/>
    <w:rsid w:val="009474FD"/>
    <w:rsid w:val="0095444E"/>
    <w:rsid w:val="00957BAE"/>
    <w:rsid w:val="00957C1F"/>
    <w:rsid w:val="0096699A"/>
    <w:rsid w:val="009855CD"/>
    <w:rsid w:val="00990882"/>
    <w:rsid w:val="00997677"/>
    <w:rsid w:val="009A3206"/>
    <w:rsid w:val="009A7D02"/>
    <w:rsid w:val="009B2D53"/>
    <w:rsid w:val="009C1035"/>
    <w:rsid w:val="009C17D1"/>
    <w:rsid w:val="009C44BB"/>
    <w:rsid w:val="009C4F09"/>
    <w:rsid w:val="009C538E"/>
    <w:rsid w:val="009D56CB"/>
    <w:rsid w:val="009D6647"/>
    <w:rsid w:val="009D6B8D"/>
    <w:rsid w:val="00A0073F"/>
    <w:rsid w:val="00A024FB"/>
    <w:rsid w:val="00A02643"/>
    <w:rsid w:val="00A15DD5"/>
    <w:rsid w:val="00A242AE"/>
    <w:rsid w:val="00A6393A"/>
    <w:rsid w:val="00A86805"/>
    <w:rsid w:val="00A933C2"/>
    <w:rsid w:val="00A95016"/>
    <w:rsid w:val="00A96F31"/>
    <w:rsid w:val="00AA4C9D"/>
    <w:rsid w:val="00AB34D6"/>
    <w:rsid w:val="00AE4025"/>
    <w:rsid w:val="00AE68A0"/>
    <w:rsid w:val="00AE7A06"/>
    <w:rsid w:val="00AF4014"/>
    <w:rsid w:val="00B1426A"/>
    <w:rsid w:val="00B15058"/>
    <w:rsid w:val="00B1583C"/>
    <w:rsid w:val="00B250B8"/>
    <w:rsid w:val="00B4171D"/>
    <w:rsid w:val="00B50DD3"/>
    <w:rsid w:val="00B51710"/>
    <w:rsid w:val="00B56F49"/>
    <w:rsid w:val="00B61809"/>
    <w:rsid w:val="00B75441"/>
    <w:rsid w:val="00B840F1"/>
    <w:rsid w:val="00BB6333"/>
    <w:rsid w:val="00BE038E"/>
    <w:rsid w:val="00BE5897"/>
    <w:rsid w:val="00BF0E83"/>
    <w:rsid w:val="00C012B6"/>
    <w:rsid w:val="00C039C7"/>
    <w:rsid w:val="00C0433B"/>
    <w:rsid w:val="00C1008D"/>
    <w:rsid w:val="00C301B7"/>
    <w:rsid w:val="00C35F3C"/>
    <w:rsid w:val="00C36AA1"/>
    <w:rsid w:val="00C46746"/>
    <w:rsid w:val="00C53D5C"/>
    <w:rsid w:val="00C621E3"/>
    <w:rsid w:val="00C7215B"/>
    <w:rsid w:val="00C7789E"/>
    <w:rsid w:val="00C84D35"/>
    <w:rsid w:val="00C92BBF"/>
    <w:rsid w:val="00C94AE7"/>
    <w:rsid w:val="00CA2618"/>
    <w:rsid w:val="00CB13A9"/>
    <w:rsid w:val="00CB3FB7"/>
    <w:rsid w:val="00CD4562"/>
    <w:rsid w:val="00CE2F5B"/>
    <w:rsid w:val="00CF2BAB"/>
    <w:rsid w:val="00CF4DA8"/>
    <w:rsid w:val="00D058ED"/>
    <w:rsid w:val="00D103F4"/>
    <w:rsid w:val="00D232DB"/>
    <w:rsid w:val="00D26A63"/>
    <w:rsid w:val="00D32D72"/>
    <w:rsid w:val="00D32DEE"/>
    <w:rsid w:val="00D40C89"/>
    <w:rsid w:val="00D41007"/>
    <w:rsid w:val="00D433D8"/>
    <w:rsid w:val="00D523EF"/>
    <w:rsid w:val="00D547A5"/>
    <w:rsid w:val="00D802F9"/>
    <w:rsid w:val="00D96F81"/>
    <w:rsid w:val="00DC1880"/>
    <w:rsid w:val="00DF0873"/>
    <w:rsid w:val="00DF160A"/>
    <w:rsid w:val="00DF1C41"/>
    <w:rsid w:val="00DF2B07"/>
    <w:rsid w:val="00DF645D"/>
    <w:rsid w:val="00E06774"/>
    <w:rsid w:val="00E11D25"/>
    <w:rsid w:val="00E47A5C"/>
    <w:rsid w:val="00E609E0"/>
    <w:rsid w:val="00E75565"/>
    <w:rsid w:val="00E76331"/>
    <w:rsid w:val="00E80D21"/>
    <w:rsid w:val="00E94814"/>
    <w:rsid w:val="00E96E1E"/>
    <w:rsid w:val="00E97380"/>
    <w:rsid w:val="00E97C42"/>
    <w:rsid w:val="00EA3AE5"/>
    <w:rsid w:val="00EC7944"/>
    <w:rsid w:val="00ED3736"/>
    <w:rsid w:val="00ED7C3E"/>
    <w:rsid w:val="00EE0F39"/>
    <w:rsid w:val="00EE4281"/>
    <w:rsid w:val="00EE4652"/>
    <w:rsid w:val="00EF4574"/>
    <w:rsid w:val="00EF5F3C"/>
    <w:rsid w:val="00F02994"/>
    <w:rsid w:val="00F12019"/>
    <w:rsid w:val="00F16C8F"/>
    <w:rsid w:val="00F4468B"/>
    <w:rsid w:val="00F44C62"/>
    <w:rsid w:val="00F66EE8"/>
    <w:rsid w:val="00F84DC4"/>
    <w:rsid w:val="00F867BB"/>
    <w:rsid w:val="00F97B29"/>
    <w:rsid w:val="00FA169C"/>
    <w:rsid w:val="00FA55F4"/>
    <w:rsid w:val="00FA5F04"/>
    <w:rsid w:val="00FA66D3"/>
    <w:rsid w:val="00FB07D3"/>
    <w:rsid w:val="00FC71CE"/>
    <w:rsid w:val="00FF7935"/>
    <w:rsid w:val="07E1590B"/>
    <w:rsid w:val="0F7D1328"/>
    <w:rsid w:val="2FEA56D4"/>
    <w:rsid w:val="36707BC2"/>
    <w:rsid w:val="51C84535"/>
    <w:rsid w:val="5329628C"/>
    <w:rsid w:val="56EE13DA"/>
    <w:rsid w:val="78E735C3"/>
    <w:rsid w:val="7EBE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8D662"/>
  <w15:docId w15:val="{C78235B1-2BC6-8E42-94FD-6B833BDB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4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="Times New Roman" w:hAnsi="Times New Roman"/>
      <w:sz w:val="28"/>
    </w:rPr>
  </w:style>
  <w:style w:type="paragraph" w:customStyle="1" w:styleId="a7">
    <w:name w:val="Основн текст"/>
    <w:basedOn w:val="a"/>
    <w:qFormat/>
    <w:pPr>
      <w:spacing w:after="0" w:line="240" w:lineRule="auto"/>
      <w:ind w:firstLine="720"/>
      <w:jc w:val="both"/>
    </w:pPr>
    <w:rPr>
      <w:rFonts w:eastAsia="Calibri" w:cs="Times New Roman"/>
      <w:sz w:val="3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3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B34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2307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SidarchukOF</cp:lastModifiedBy>
  <cp:revision>2</cp:revision>
  <cp:lastPrinted>2026-05-13T08:14:00Z</cp:lastPrinted>
  <dcterms:created xsi:type="dcterms:W3CDTF">2026-05-13T12:34:00Z</dcterms:created>
  <dcterms:modified xsi:type="dcterms:W3CDTF">2026-05-13T12:34:00Z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eyJoZGlkIjoiYTY1YTA2NGRiZWU1OTQ0ZjYxOTExNDJjMGY1YWU4ZDYiLCJ1c2VySWQiOiIzNzI4NTA3OTg2MjIxIn0=</vt:lpwstr>
  </property>
  <property fmtid="{D5CDD505-2E9C-101B-9397-08002B2CF9AE}" pid="3" name="KSOProductBuildVer">
    <vt:lpwstr>1049-12.1.0.25242</vt:lpwstr>
  </property>
  <property fmtid="{D5CDD505-2E9C-101B-9397-08002B2CF9AE}" pid="4" name="ICV">
    <vt:lpwstr>FD5DD27011A243BD859D415A4074838B_13</vt:lpwstr>
  </property>
</Properties>
</file>