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AAF" w:rsidRPr="00057AAF" w:rsidRDefault="00057AAF" w:rsidP="00057AAF">
      <w:pPr>
        <w:pStyle w:val="1"/>
        <w:shd w:val="clear" w:color="auto" w:fill="auto"/>
        <w:ind w:left="20" w:right="20" w:hanging="20"/>
        <w:jc w:val="center"/>
        <w:rPr>
          <w:sz w:val="30"/>
          <w:szCs w:val="30"/>
        </w:rPr>
      </w:pPr>
      <w:r w:rsidRPr="00057AAF">
        <w:rPr>
          <w:sz w:val="30"/>
          <w:szCs w:val="30"/>
        </w:rPr>
        <w:t>Трудная жизненная ситуация</w:t>
      </w:r>
    </w:p>
    <w:p w:rsidR="00C31075" w:rsidRPr="00057AAF" w:rsidRDefault="003550EA">
      <w:pPr>
        <w:pStyle w:val="1"/>
        <w:shd w:val="clear" w:color="auto" w:fill="auto"/>
        <w:ind w:left="20" w:right="20"/>
        <w:rPr>
          <w:sz w:val="30"/>
          <w:szCs w:val="30"/>
        </w:rPr>
      </w:pPr>
      <w:r w:rsidRPr="00057AAF">
        <w:rPr>
          <w:sz w:val="30"/>
          <w:szCs w:val="30"/>
        </w:rPr>
        <w:t>Обращаем внимание на то, что принятие решения о полном или частичном освобождении граждан, не занятых в экономике, от обязанности оплачивать услуги с полным возмещением затрат в связи с нахождением их в трудной жизненной ситуации является административной</w:t>
      </w:r>
      <w:r w:rsidRPr="00057AAF">
        <w:rPr>
          <w:sz w:val="30"/>
          <w:szCs w:val="30"/>
        </w:rPr>
        <w:t xml:space="preserve"> процедурой, предусмотренной пунктом 10.21 «Принятие решения о полном или частичном освобождении (об отказе в освобождении) трудоспособных граждан, не занятых в экономике, от оплаты услуг, определяемых Советом Министров Республики Беларусь, по ценам (тариф</w:t>
      </w:r>
      <w:r w:rsidRPr="00057AAF">
        <w:rPr>
          <w:sz w:val="30"/>
          <w:szCs w:val="30"/>
        </w:rPr>
        <w:t>ам), обеспечивающим полное возмещение экономически обоснованных затрат на их оказание, в связи с нахождением таких граждан в трудной жизненной ситуации» перечня административных процедур, осуществляемых государственными органами и иными организациями по за</w:t>
      </w:r>
      <w:r w:rsidRPr="00057AAF">
        <w:rPr>
          <w:sz w:val="30"/>
          <w:szCs w:val="30"/>
        </w:rPr>
        <w:t>явлениям граждан, утвержденного Указом Президента Республики Беларусь от 26.04.2010 № 200.</w:t>
      </w:r>
    </w:p>
    <w:p w:rsidR="00C31075" w:rsidRPr="00057AAF" w:rsidRDefault="003550EA">
      <w:pPr>
        <w:pStyle w:val="1"/>
        <w:shd w:val="clear" w:color="auto" w:fill="auto"/>
        <w:ind w:left="20" w:right="20"/>
        <w:rPr>
          <w:sz w:val="30"/>
          <w:szCs w:val="30"/>
        </w:rPr>
      </w:pPr>
      <w:r w:rsidRPr="00057AAF">
        <w:rPr>
          <w:sz w:val="30"/>
          <w:szCs w:val="30"/>
        </w:rPr>
        <w:t xml:space="preserve">Для этого необходимо обратиться в службу «Одно окно» Пинского </w:t>
      </w:r>
      <w:r w:rsidR="00E9183B">
        <w:rPr>
          <w:sz w:val="30"/>
          <w:szCs w:val="30"/>
        </w:rPr>
        <w:t>рай</w:t>
      </w:r>
      <w:r w:rsidRPr="00057AAF">
        <w:rPr>
          <w:sz w:val="30"/>
          <w:szCs w:val="30"/>
        </w:rPr>
        <w:t>исполкома (г. Пинск, ул. Днепровской Флотилии,</w:t>
      </w:r>
      <w:r w:rsidR="00E9183B">
        <w:rPr>
          <w:sz w:val="30"/>
          <w:szCs w:val="30"/>
        </w:rPr>
        <w:t xml:space="preserve"> </w:t>
      </w:r>
      <w:r w:rsidRPr="00057AAF">
        <w:rPr>
          <w:sz w:val="30"/>
          <w:szCs w:val="30"/>
        </w:rPr>
        <w:t>21</w:t>
      </w:r>
      <w:r w:rsidR="00E9183B">
        <w:rPr>
          <w:sz w:val="30"/>
          <w:szCs w:val="30"/>
        </w:rPr>
        <w:t>, каб.7</w:t>
      </w:r>
      <w:r w:rsidRPr="00057AAF">
        <w:rPr>
          <w:sz w:val="30"/>
          <w:szCs w:val="30"/>
        </w:rPr>
        <w:t>), заполнить заявление по установленной форме и прил</w:t>
      </w:r>
      <w:r w:rsidRPr="00057AAF">
        <w:rPr>
          <w:sz w:val="30"/>
          <w:szCs w:val="30"/>
        </w:rPr>
        <w:t>ожить документы в соответствии с данной административной процедурой.</w:t>
      </w:r>
    </w:p>
    <w:p w:rsidR="00C31075" w:rsidRPr="00057AAF" w:rsidRDefault="003550EA">
      <w:pPr>
        <w:pStyle w:val="20"/>
        <w:shd w:val="clear" w:color="auto" w:fill="auto"/>
        <w:spacing w:before="0"/>
        <w:ind w:left="20" w:right="20"/>
        <w:rPr>
          <w:sz w:val="30"/>
          <w:szCs w:val="30"/>
        </w:rPr>
      </w:pPr>
      <w:r w:rsidRPr="00057AAF">
        <w:rPr>
          <w:rStyle w:val="21"/>
          <w:b/>
          <w:bCs/>
          <w:sz w:val="30"/>
          <w:szCs w:val="30"/>
        </w:rPr>
        <w:t>Под трудной жизненной ситуацией понимается объективное</w:t>
      </w:r>
      <w:r w:rsidRPr="00057AAF">
        <w:rPr>
          <w:sz w:val="30"/>
          <w:szCs w:val="30"/>
        </w:rPr>
        <w:t xml:space="preserve"> </w:t>
      </w:r>
      <w:r w:rsidRPr="00057AAF">
        <w:rPr>
          <w:rStyle w:val="21"/>
          <w:b/>
          <w:bCs/>
          <w:sz w:val="30"/>
          <w:szCs w:val="30"/>
        </w:rPr>
        <w:t>обстоятельство (совокупность обстоятельств), не зависящее от</w:t>
      </w:r>
      <w:r w:rsidRPr="00057AAF">
        <w:rPr>
          <w:sz w:val="30"/>
          <w:szCs w:val="30"/>
        </w:rPr>
        <w:t xml:space="preserve"> </w:t>
      </w:r>
      <w:r w:rsidRPr="00057AAF">
        <w:rPr>
          <w:rStyle w:val="21"/>
          <w:b/>
          <w:bCs/>
          <w:sz w:val="30"/>
          <w:szCs w:val="30"/>
        </w:rPr>
        <w:t>гражданина, которое он не может преодолеть за счет имеющихся</w:t>
      </w:r>
      <w:r w:rsidRPr="00057AAF">
        <w:rPr>
          <w:sz w:val="30"/>
          <w:szCs w:val="30"/>
        </w:rPr>
        <w:t xml:space="preserve"> </w:t>
      </w:r>
      <w:r w:rsidRPr="00057AAF">
        <w:rPr>
          <w:rStyle w:val="21"/>
          <w:b/>
          <w:bCs/>
          <w:sz w:val="30"/>
          <w:szCs w:val="30"/>
        </w:rPr>
        <w:t>возможност</w:t>
      </w:r>
      <w:r w:rsidRPr="00057AAF">
        <w:rPr>
          <w:rStyle w:val="21"/>
          <w:b/>
          <w:bCs/>
          <w:sz w:val="30"/>
          <w:szCs w:val="30"/>
        </w:rPr>
        <w:t>ей.</w:t>
      </w:r>
    </w:p>
    <w:p w:rsidR="00C31075" w:rsidRPr="00057AAF" w:rsidRDefault="003550EA">
      <w:pPr>
        <w:pStyle w:val="1"/>
        <w:shd w:val="clear" w:color="auto" w:fill="auto"/>
        <w:ind w:left="20" w:right="20"/>
        <w:rPr>
          <w:sz w:val="30"/>
          <w:szCs w:val="30"/>
        </w:rPr>
      </w:pPr>
      <w:r w:rsidRPr="00057AAF">
        <w:rPr>
          <w:sz w:val="30"/>
          <w:szCs w:val="30"/>
        </w:rPr>
        <w:t>Определение термина «трудная жизненная ситуация», закрепленное в Декрете №3, носит оценочный характер и может наполняться конкретным смыслом лишь с учетом индивидуальных обстоятельств в сочетании с рядом неподдающихся прогнозированию факторов, что искл</w:t>
      </w:r>
      <w:r w:rsidRPr="00057AAF">
        <w:rPr>
          <w:sz w:val="30"/>
          <w:szCs w:val="30"/>
        </w:rPr>
        <w:t>ючает возможность определения исчерпывающего перечня трудных жизненных ситуаций.</w:t>
      </w:r>
      <w:bookmarkStart w:id="0" w:name="_GoBack"/>
      <w:bookmarkEnd w:id="0"/>
    </w:p>
    <w:sectPr w:rsidR="00C31075" w:rsidRPr="00057AAF" w:rsidSect="00057AAF">
      <w:type w:val="continuous"/>
      <w:pgSz w:w="11909" w:h="16838"/>
      <w:pgMar w:top="1134" w:right="567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50EA" w:rsidRDefault="003550EA">
      <w:r>
        <w:separator/>
      </w:r>
    </w:p>
  </w:endnote>
  <w:endnote w:type="continuationSeparator" w:id="0">
    <w:p w:rsidR="003550EA" w:rsidRDefault="00355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50EA" w:rsidRDefault="003550EA"/>
  </w:footnote>
  <w:footnote w:type="continuationSeparator" w:id="0">
    <w:p w:rsidR="003550EA" w:rsidRDefault="003550E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075"/>
    <w:rsid w:val="00057AAF"/>
    <w:rsid w:val="003550EA"/>
    <w:rsid w:val="00C31075"/>
    <w:rsid w:val="00E91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58CE80A-D898-4E1C-86C3-503C854A9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a8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a9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after="240" w:line="322" w:lineRule="exact"/>
      <w:ind w:firstLine="70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40" w:after="240" w:line="322" w:lineRule="exact"/>
      <w:ind w:firstLine="700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a">
    <w:name w:val="header"/>
    <w:basedOn w:val="a"/>
    <w:link w:val="ab"/>
    <w:uiPriority w:val="99"/>
    <w:unhideWhenUsed/>
    <w:rsid w:val="00057AA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57AAF"/>
    <w:rPr>
      <w:color w:val="000000"/>
    </w:rPr>
  </w:style>
  <w:style w:type="paragraph" w:styleId="ac">
    <w:name w:val="footer"/>
    <w:basedOn w:val="a"/>
    <w:link w:val="ad"/>
    <w:uiPriority w:val="99"/>
    <w:unhideWhenUsed/>
    <w:rsid w:val="00057AA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57AAF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Николаевна Лемешевская</dc:creator>
  <cp:lastModifiedBy>Наталья Николаевна Лемешевская</cp:lastModifiedBy>
  <cp:revision>2</cp:revision>
  <dcterms:created xsi:type="dcterms:W3CDTF">2025-01-30T12:18:00Z</dcterms:created>
  <dcterms:modified xsi:type="dcterms:W3CDTF">2025-01-30T12:26:00Z</dcterms:modified>
</cp:coreProperties>
</file>