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CD32" w14:textId="77777777" w:rsidR="006D78F0" w:rsidRDefault="006D78F0" w:rsidP="006D78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56E8">
        <w:rPr>
          <w:rFonts w:ascii="Times New Roman" w:hAnsi="Times New Roman"/>
          <w:b/>
          <w:sz w:val="28"/>
          <w:szCs w:val="28"/>
        </w:rPr>
        <w:t xml:space="preserve">ИЗВЕЩЕНИЕ </w:t>
      </w:r>
    </w:p>
    <w:p w14:paraId="198EBE59" w14:textId="77777777" w:rsidR="006D78F0" w:rsidRDefault="006D78F0" w:rsidP="006D78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r w:rsidRPr="008E56E8">
        <w:rPr>
          <w:rFonts w:ascii="Times New Roman" w:hAnsi="Times New Roman"/>
          <w:b/>
          <w:sz w:val="28"/>
          <w:szCs w:val="28"/>
        </w:rPr>
        <w:t xml:space="preserve">  наличии</w:t>
      </w:r>
      <w:proofErr w:type="gramEnd"/>
      <w:r w:rsidRPr="008E56E8">
        <w:rPr>
          <w:rFonts w:ascii="Times New Roman" w:hAnsi="Times New Roman"/>
          <w:b/>
          <w:sz w:val="28"/>
          <w:szCs w:val="28"/>
        </w:rPr>
        <w:t xml:space="preserve"> оснований для признания жил</w:t>
      </w:r>
      <w:r>
        <w:rPr>
          <w:rFonts w:ascii="Times New Roman" w:hAnsi="Times New Roman"/>
          <w:b/>
          <w:sz w:val="28"/>
          <w:szCs w:val="28"/>
        </w:rPr>
        <w:t>ого дома</w:t>
      </w:r>
      <w:r w:rsidRPr="008E56E8">
        <w:rPr>
          <w:rFonts w:ascii="Times New Roman" w:hAnsi="Times New Roman"/>
          <w:b/>
          <w:sz w:val="28"/>
          <w:szCs w:val="28"/>
        </w:rPr>
        <w:t xml:space="preserve"> пустующим</w:t>
      </w:r>
    </w:p>
    <w:p w14:paraId="1429253E" w14:textId="77777777" w:rsidR="006D78F0" w:rsidRDefault="006D78F0" w:rsidP="006D78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Лопатинского </w:t>
      </w:r>
      <w:r w:rsidRPr="008A6460">
        <w:rPr>
          <w:rFonts w:ascii="Times New Roman" w:hAnsi="Times New Roman"/>
          <w:sz w:val="28"/>
          <w:szCs w:val="28"/>
        </w:rPr>
        <w:t>сельсовета  Пинского района</w:t>
      </w:r>
      <w:r w:rsidRPr="008E56E8">
        <w:rPr>
          <w:rFonts w:ascii="Times New Roman" w:hAnsi="Times New Roman"/>
          <w:b/>
          <w:sz w:val="28"/>
          <w:szCs w:val="28"/>
        </w:rPr>
        <w:t xml:space="preserve"> </w:t>
      </w:r>
    </w:p>
    <w:p w14:paraId="098664E3" w14:textId="77777777" w:rsidR="006D78F0" w:rsidRPr="00DB2B0B" w:rsidRDefault="006D78F0" w:rsidP="006D78F0">
      <w:pPr>
        <w:pStyle w:val="titlencpi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Лопатинский </w:t>
      </w:r>
      <w:r w:rsidRPr="00DB2B0B">
        <w:rPr>
          <w:sz w:val="28"/>
          <w:szCs w:val="28"/>
        </w:rPr>
        <w:t>сельский исполнительный комитет (далее –</w:t>
      </w:r>
      <w:r>
        <w:rPr>
          <w:sz w:val="28"/>
          <w:szCs w:val="28"/>
        </w:rPr>
        <w:t xml:space="preserve"> </w:t>
      </w:r>
      <w:r w:rsidRPr="00DB2B0B">
        <w:rPr>
          <w:sz w:val="28"/>
          <w:szCs w:val="28"/>
        </w:rPr>
        <w:t>сельисполком) на основании Указа Президента Республики Беларусь от 24 марта 2021 г. № 116 «</w:t>
      </w:r>
      <w:r w:rsidRPr="00DB2B0B">
        <w:rPr>
          <w:bCs/>
          <w:sz w:val="28"/>
          <w:szCs w:val="28"/>
        </w:rPr>
        <w:t>Об отчуждении жилых домов в сельской местности и совершенствовании работы с пустующими домами»</w:t>
      </w:r>
      <w:r>
        <w:rPr>
          <w:bCs/>
          <w:sz w:val="28"/>
          <w:szCs w:val="28"/>
        </w:rPr>
        <w:t xml:space="preserve"> </w:t>
      </w:r>
      <w:r w:rsidRPr="00DB2B0B">
        <w:rPr>
          <w:sz w:val="28"/>
          <w:szCs w:val="28"/>
        </w:rPr>
        <w:t>Положения о порядке работы  местных  исполнительных и распорядительных органов с пустующими  жилыми домами, ут</w:t>
      </w:r>
      <w:r>
        <w:rPr>
          <w:sz w:val="28"/>
          <w:szCs w:val="28"/>
        </w:rPr>
        <w:t>вержде</w:t>
      </w:r>
      <w:r w:rsidRPr="00DB2B0B">
        <w:rPr>
          <w:sz w:val="28"/>
          <w:szCs w:val="28"/>
        </w:rPr>
        <w:t>нного  постановлением Совета Министров Республики Беларусь от 23 сентября 2021 г. № 547 о реализации публикует сведения  о жилых домах:</w:t>
      </w:r>
    </w:p>
    <w:p w14:paraId="03D91623" w14:textId="77777777" w:rsidR="006D78F0" w:rsidRDefault="006D78F0" w:rsidP="006D78F0">
      <w:pPr>
        <w:pStyle w:val="titlencpi"/>
        <w:spacing w:before="0" w:beforeAutospacing="0" w:after="0" w:afterAutospacing="0"/>
        <w:ind w:left="851"/>
        <w:jc w:val="both"/>
        <w:rPr>
          <w:sz w:val="28"/>
          <w:szCs w:val="28"/>
        </w:rPr>
      </w:pPr>
      <w:r w:rsidRPr="00DB2B0B">
        <w:rPr>
          <w:sz w:val="28"/>
          <w:szCs w:val="28"/>
        </w:rPr>
        <w:t xml:space="preserve">на придомовой </w:t>
      </w:r>
      <w:proofErr w:type="gramStart"/>
      <w:r w:rsidRPr="00DB2B0B">
        <w:rPr>
          <w:sz w:val="28"/>
          <w:szCs w:val="28"/>
        </w:rPr>
        <w:t>территории  которых</w:t>
      </w:r>
      <w:proofErr w:type="gramEnd"/>
      <w:r w:rsidRPr="00DB2B0B">
        <w:rPr>
          <w:sz w:val="28"/>
          <w:szCs w:val="28"/>
        </w:rPr>
        <w:t xml:space="preserve">  не осуществляются </w:t>
      </w:r>
      <w:proofErr w:type="gramStart"/>
      <w:r w:rsidRPr="00DB2B0B">
        <w:rPr>
          <w:sz w:val="28"/>
          <w:szCs w:val="28"/>
        </w:rPr>
        <w:t>предусмотренные  законодательством</w:t>
      </w:r>
      <w:proofErr w:type="gramEnd"/>
      <w:r w:rsidRPr="00DB2B0B">
        <w:rPr>
          <w:sz w:val="28"/>
          <w:szCs w:val="28"/>
        </w:rPr>
        <w:t xml:space="preserve"> требования по охране земель, не соблюдаются </w:t>
      </w:r>
      <w:proofErr w:type="gramStart"/>
      <w:r w:rsidRPr="00DB2B0B">
        <w:rPr>
          <w:sz w:val="28"/>
          <w:szCs w:val="28"/>
        </w:rPr>
        <w:t>требования  к</w:t>
      </w:r>
      <w:proofErr w:type="gramEnd"/>
      <w:r w:rsidRPr="00DB2B0B">
        <w:rPr>
          <w:sz w:val="28"/>
          <w:szCs w:val="28"/>
        </w:rPr>
        <w:t xml:space="preserve"> содержанию (эксплуатации) территорий, а </w:t>
      </w:r>
      <w:proofErr w:type="gramStart"/>
      <w:r w:rsidRPr="00DB2B0B">
        <w:rPr>
          <w:sz w:val="28"/>
          <w:szCs w:val="28"/>
        </w:rPr>
        <w:t>также  имеются</w:t>
      </w:r>
      <w:proofErr w:type="gramEnd"/>
      <w:r w:rsidRPr="00DB2B0B">
        <w:rPr>
          <w:sz w:val="28"/>
          <w:szCs w:val="28"/>
        </w:rPr>
        <w:t xml:space="preserve"> иные признаки, </w:t>
      </w:r>
      <w:proofErr w:type="gramStart"/>
      <w:r w:rsidRPr="00DB2B0B">
        <w:rPr>
          <w:sz w:val="28"/>
          <w:szCs w:val="28"/>
        </w:rPr>
        <w:t>указывающие  на</w:t>
      </w:r>
      <w:proofErr w:type="gramEnd"/>
      <w:r w:rsidRPr="00DB2B0B">
        <w:rPr>
          <w:sz w:val="28"/>
          <w:szCs w:val="28"/>
        </w:rPr>
        <w:t xml:space="preserve"> </w:t>
      </w:r>
      <w:proofErr w:type="gramStart"/>
      <w:r w:rsidRPr="00DB2B0B">
        <w:rPr>
          <w:sz w:val="28"/>
          <w:szCs w:val="28"/>
        </w:rPr>
        <w:t>неиспользование  этих</w:t>
      </w:r>
      <w:proofErr w:type="gramEnd"/>
      <w:r w:rsidRPr="00DB2B0B">
        <w:rPr>
          <w:sz w:val="28"/>
          <w:szCs w:val="28"/>
        </w:rPr>
        <w:t xml:space="preserve"> жилых домов для проживания лицами, </w:t>
      </w:r>
      <w:proofErr w:type="gramStart"/>
      <w:r w:rsidRPr="00DB2B0B">
        <w:rPr>
          <w:sz w:val="28"/>
          <w:szCs w:val="28"/>
        </w:rPr>
        <w:t>имеющими  право</w:t>
      </w:r>
      <w:proofErr w:type="gramEnd"/>
      <w:r w:rsidRPr="00DB2B0B">
        <w:rPr>
          <w:sz w:val="28"/>
          <w:szCs w:val="28"/>
        </w:rPr>
        <w:t xml:space="preserve"> владения и пользования ими, в </w:t>
      </w:r>
      <w:proofErr w:type="gramStart"/>
      <w:r w:rsidRPr="00DB2B0B">
        <w:rPr>
          <w:sz w:val="28"/>
          <w:szCs w:val="28"/>
        </w:rPr>
        <w:t>течение  трёх</w:t>
      </w:r>
      <w:proofErr w:type="gramEnd"/>
      <w:r w:rsidRPr="00DB2B0B">
        <w:rPr>
          <w:sz w:val="28"/>
          <w:szCs w:val="28"/>
        </w:rPr>
        <w:t xml:space="preserve"> последних лет;</w:t>
      </w:r>
    </w:p>
    <w:p w14:paraId="3A32DCA3" w14:textId="77777777" w:rsidR="006D78F0" w:rsidRPr="00D67B7A" w:rsidRDefault="006D78F0" w:rsidP="006D78F0">
      <w:pPr>
        <w:pStyle w:val="titlencpi"/>
        <w:spacing w:before="0" w:beforeAutospacing="0" w:after="0" w:afterAutospacing="0"/>
        <w:ind w:left="851"/>
        <w:jc w:val="both"/>
        <w:rPr>
          <w:sz w:val="8"/>
          <w:szCs w:val="8"/>
        </w:rPr>
      </w:pPr>
    </w:p>
    <w:p w14:paraId="4C471B3A" w14:textId="77777777" w:rsidR="006D78F0" w:rsidRPr="00DB2B0B" w:rsidRDefault="006D78F0" w:rsidP="006D78F0">
      <w:pPr>
        <w:pStyle w:val="titlencpi"/>
        <w:spacing w:before="0" w:beforeAutospacing="0" w:after="0" w:afterAutospacing="0"/>
        <w:ind w:left="851"/>
        <w:jc w:val="both"/>
        <w:rPr>
          <w:sz w:val="28"/>
          <w:szCs w:val="28"/>
        </w:rPr>
      </w:pPr>
      <w:r w:rsidRPr="00DB2B0B">
        <w:rPr>
          <w:sz w:val="28"/>
          <w:szCs w:val="28"/>
        </w:rPr>
        <w:t>находящи</w:t>
      </w:r>
      <w:r>
        <w:rPr>
          <w:sz w:val="28"/>
          <w:szCs w:val="28"/>
        </w:rPr>
        <w:t>х</w:t>
      </w:r>
      <w:r w:rsidRPr="00DB2B0B">
        <w:rPr>
          <w:sz w:val="28"/>
          <w:szCs w:val="28"/>
        </w:rPr>
        <w:t>ся в аварийном состоянии или грозящи</w:t>
      </w:r>
      <w:r>
        <w:rPr>
          <w:sz w:val="28"/>
          <w:szCs w:val="28"/>
        </w:rPr>
        <w:t>х обвалом, разрушенных</w:t>
      </w:r>
      <w:r w:rsidRPr="00DB2B0B">
        <w:rPr>
          <w:sz w:val="28"/>
          <w:szCs w:val="28"/>
        </w:rPr>
        <w:t xml:space="preserve"> дома</w:t>
      </w:r>
      <w:r>
        <w:rPr>
          <w:sz w:val="28"/>
          <w:szCs w:val="28"/>
        </w:rPr>
        <w:t>х</w:t>
      </w:r>
      <w:r w:rsidRPr="00DB2B0B">
        <w:rPr>
          <w:sz w:val="28"/>
          <w:szCs w:val="28"/>
        </w:rPr>
        <w:t xml:space="preserve">. </w:t>
      </w:r>
    </w:p>
    <w:p w14:paraId="5EEC5AE2" w14:textId="77777777" w:rsidR="006D78F0" w:rsidRPr="00DB2B0B" w:rsidRDefault="006D78F0" w:rsidP="006D78F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C676FA3" w14:textId="77777777" w:rsidR="006D78F0" w:rsidRPr="00DB2B0B" w:rsidRDefault="006D78F0" w:rsidP="006D78F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B2B0B">
        <w:rPr>
          <w:rFonts w:ascii="Times New Roman" w:hAnsi="Times New Roman"/>
          <w:sz w:val="28"/>
          <w:szCs w:val="28"/>
        </w:rPr>
        <w:t xml:space="preserve">Данное извещение  опубликовано в целях   информирования правообладателей и их розыска. </w:t>
      </w:r>
    </w:p>
    <w:tbl>
      <w:tblPr>
        <w:tblW w:w="1636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996"/>
        <w:gridCol w:w="2419"/>
        <w:gridCol w:w="996"/>
        <w:gridCol w:w="1424"/>
        <w:gridCol w:w="712"/>
        <w:gridCol w:w="568"/>
        <w:gridCol w:w="570"/>
        <w:gridCol w:w="427"/>
        <w:gridCol w:w="569"/>
        <w:gridCol w:w="1708"/>
        <w:gridCol w:w="1138"/>
        <w:gridCol w:w="1138"/>
        <w:gridCol w:w="711"/>
        <w:gridCol w:w="2562"/>
      </w:tblGrid>
      <w:tr w:rsidR="006D78F0" w:rsidRPr="00C30B90" w14:paraId="57543032" w14:textId="77777777" w:rsidTr="00780313">
        <w:trPr>
          <w:cantSplit/>
          <w:trHeight w:val="1712"/>
        </w:trPr>
        <w:tc>
          <w:tcPr>
            <w:tcW w:w="428" w:type="dxa"/>
          </w:tcPr>
          <w:p w14:paraId="17328A66" w14:textId="77777777" w:rsidR="006D78F0" w:rsidRPr="00C30B90" w:rsidRDefault="006D78F0" w:rsidP="00780313">
            <w:pPr>
              <w:pStyle w:val="a3"/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30B90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996" w:type="dxa"/>
            <w:textDirection w:val="btLr"/>
          </w:tcPr>
          <w:p w14:paraId="08F417CA" w14:textId="77777777" w:rsidR="006D78F0" w:rsidRPr="008534C8" w:rsidRDefault="006D78F0" w:rsidP="00780313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Местонахождение пустующего дома</w:t>
            </w:r>
          </w:p>
        </w:tc>
        <w:tc>
          <w:tcPr>
            <w:tcW w:w="2419" w:type="dxa"/>
          </w:tcPr>
          <w:p w14:paraId="174164B8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 xml:space="preserve">Перечень лиц, которым дом принадлежит на праве собственности, в том числе наследниках принявшим наследство, но не оформивших права на жилой дом в установленном законодательством порядке, хозяйственного ведения или оперативного управления, иных лицах, имеющих право владения и пользования этим домом </w:t>
            </w:r>
          </w:p>
        </w:tc>
        <w:tc>
          <w:tcPr>
            <w:tcW w:w="996" w:type="dxa"/>
          </w:tcPr>
          <w:p w14:paraId="42C1B37F" w14:textId="77777777" w:rsidR="006D78F0" w:rsidRPr="008534C8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Срок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непрожи</w:t>
            </w:r>
            <w:r w:rsidRPr="008534C8">
              <w:rPr>
                <w:rFonts w:ascii="Times New Roman" w:hAnsi="Times New Roman"/>
                <w:sz w:val="18"/>
                <w:szCs w:val="18"/>
              </w:rPr>
              <w:t>вания</w:t>
            </w:r>
            <w:proofErr w:type="spellEnd"/>
            <w:r w:rsidRPr="008534C8">
              <w:rPr>
                <w:rFonts w:ascii="Times New Roman" w:hAnsi="Times New Roman"/>
                <w:sz w:val="18"/>
                <w:szCs w:val="18"/>
              </w:rPr>
              <w:t xml:space="preserve"> в жилом доме собственника, иных лиц, имеющих право владения и пользования этим домом  </w:t>
            </w:r>
          </w:p>
        </w:tc>
        <w:tc>
          <w:tcPr>
            <w:tcW w:w="1424" w:type="dxa"/>
          </w:tcPr>
          <w:p w14:paraId="1C0FE203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Внесение платы за жилищно-коммунальные услуги, возмещение расходов на электроэнергию, выполнение требований законодательства об обязательном  страховании строений, принадлежа</w:t>
            </w:r>
          </w:p>
          <w:p w14:paraId="285E3C85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proofErr w:type="spellStart"/>
            <w:r w:rsidRPr="008534C8">
              <w:rPr>
                <w:rFonts w:ascii="Times New Roman" w:hAnsi="Times New Roman"/>
                <w:sz w:val="18"/>
                <w:szCs w:val="18"/>
              </w:rPr>
              <w:t>щих</w:t>
            </w:r>
            <w:proofErr w:type="spellEnd"/>
            <w:r w:rsidRPr="008534C8">
              <w:rPr>
                <w:rFonts w:ascii="Times New Roman" w:hAnsi="Times New Roman"/>
                <w:sz w:val="18"/>
                <w:szCs w:val="18"/>
              </w:rPr>
              <w:t xml:space="preserve"> гражданам</w:t>
            </w:r>
          </w:p>
        </w:tc>
        <w:tc>
          <w:tcPr>
            <w:tcW w:w="712" w:type="dxa"/>
            <w:textDirection w:val="btLr"/>
          </w:tcPr>
          <w:p w14:paraId="42449355" w14:textId="77777777" w:rsidR="006D78F0" w:rsidRPr="008534C8" w:rsidRDefault="006D78F0" w:rsidP="00780313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 xml:space="preserve">Размер жилого дома, м, площадь жилого дома, </w:t>
            </w:r>
            <w:proofErr w:type="gramStart"/>
            <w:r w:rsidRPr="008534C8">
              <w:rPr>
                <w:rFonts w:ascii="Times New Roman" w:hAnsi="Times New Roman"/>
                <w:sz w:val="18"/>
                <w:szCs w:val="18"/>
              </w:rPr>
              <w:t>кв.м</w:t>
            </w:r>
            <w:proofErr w:type="gramEnd"/>
          </w:p>
        </w:tc>
        <w:tc>
          <w:tcPr>
            <w:tcW w:w="568" w:type="dxa"/>
            <w:textDirection w:val="btLr"/>
          </w:tcPr>
          <w:p w14:paraId="5BD4F5A0" w14:textId="77777777" w:rsidR="006D78F0" w:rsidRDefault="006D78F0" w:rsidP="00780313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Дата ввода в э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8534C8">
              <w:rPr>
                <w:rFonts w:ascii="Times New Roman" w:hAnsi="Times New Roman"/>
                <w:sz w:val="18"/>
                <w:szCs w:val="18"/>
              </w:rPr>
              <w:t>сплуатацию,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13DFDB7C" w14:textId="77777777" w:rsidR="006D78F0" w:rsidRPr="008534C8" w:rsidRDefault="006D78F0" w:rsidP="00780313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70" w:type="dxa"/>
            <w:textDirection w:val="btLr"/>
          </w:tcPr>
          <w:p w14:paraId="0DF3EE28" w14:textId="77777777" w:rsidR="006D78F0" w:rsidRPr="008534C8" w:rsidRDefault="006D78F0" w:rsidP="00780313">
            <w:pPr>
              <w:pStyle w:val="a3"/>
              <w:spacing w:after="0" w:line="240" w:lineRule="auto"/>
              <w:ind w:left="-108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Материал стен</w:t>
            </w:r>
          </w:p>
        </w:tc>
        <w:tc>
          <w:tcPr>
            <w:tcW w:w="427" w:type="dxa"/>
            <w:textDirection w:val="btLr"/>
          </w:tcPr>
          <w:p w14:paraId="62041A4B" w14:textId="77777777" w:rsidR="006D78F0" w:rsidRPr="008534C8" w:rsidRDefault="006D78F0" w:rsidP="00780313">
            <w:pPr>
              <w:pStyle w:val="a3"/>
              <w:spacing w:after="0" w:line="240" w:lineRule="auto"/>
              <w:ind w:left="-108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Этажность</w:t>
            </w:r>
          </w:p>
        </w:tc>
        <w:tc>
          <w:tcPr>
            <w:tcW w:w="569" w:type="dxa"/>
            <w:textDirection w:val="btLr"/>
          </w:tcPr>
          <w:p w14:paraId="52719E10" w14:textId="77777777" w:rsidR="006D78F0" w:rsidRPr="008534C8" w:rsidRDefault="006D78F0" w:rsidP="00780313">
            <w:pPr>
              <w:pStyle w:val="a3"/>
              <w:spacing w:after="0" w:line="240" w:lineRule="auto"/>
              <w:ind w:left="-108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Подземная этажность</w:t>
            </w:r>
          </w:p>
        </w:tc>
        <w:tc>
          <w:tcPr>
            <w:tcW w:w="1708" w:type="dxa"/>
          </w:tcPr>
          <w:p w14:paraId="6BC9BE73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Составные части и принадлежности  жилого дома, в том числе хозяйственные и иные постройки, а также степень их износа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359C3E89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Нахождение жилого дома в аварий-</w:t>
            </w:r>
          </w:p>
          <w:p w14:paraId="4617D1E1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 xml:space="preserve">ном </w:t>
            </w:r>
            <w:proofErr w:type="gramStart"/>
            <w:r w:rsidRPr="008534C8">
              <w:rPr>
                <w:rFonts w:ascii="Times New Roman" w:hAnsi="Times New Roman"/>
                <w:sz w:val="18"/>
                <w:szCs w:val="18"/>
              </w:rPr>
              <w:t>состоя-</w:t>
            </w:r>
            <w:proofErr w:type="spellStart"/>
            <w:r w:rsidRPr="008534C8">
              <w:rPr>
                <w:rFonts w:ascii="Times New Roman" w:hAnsi="Times New Roman"/>
                <w:sz w:val="18"/>
                <w:szCs w:val="18"/>
              </w:rPr>
              <w:t>нии</w:t>
            </w:r>
            <w:proofErr w:type="spellEnd"/>
            <w:proofErr w:type="gramEnd"/>
            <w:r w:rsidRPr="008534C8">
              <w:rPr>
                <w:rFonts w:ascii="Times New Roman" w:hAnsi="Times New Roman"/>
                <w:sz w:val="18"/>
                <w:szCs w:val="18"/>
              </w:rPr>
              <w:t>, угроза обвала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14:paraId="1ADB82DA" w14:textId="77777777" w:rsidR="006D78F0" w:rsidRPr="008534C8" w:rsidRDefault="006D78F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 xml:space="preserve">Сведения о земельном участке, в том числе о площади, </w:t>
            </w:r>
            <w:proofErr w:type="gramStart"/>
            <w:r w:rsidRPr="008534C8">
              <w:rPr>
                <w:rFonts w:ascii="Times New Roman" w:hAnsi="Times New Roman"/>
                <w:sz w:val="18"/>
                <w:szCs w:val="18"/>
              </w:rPr>
              <w:t>виде  права</w:t>
            </w:r>
            <w:proofErr w:type="gramEnd"/>
            <w:r w:rsidRPr="008534C8">
              <w:rPr>
                <w:rFonts w:ascii="Times New Roman" w:hAnsi="Times New Roman"/>
                <w:sz w:val="18"/>
                <w:szCs w:val="18"/>
              </w:rPr>
              <w:t>, наличии ограничений (</w:t>
            </w:r>
            <w:proofErr w:type="spellStart"/>
            <w:r w:rsidRPr="008534C8">
              <w:rPr>
                <w:rFonts w:ascii="Times New Roman" w:hAnsi="Times New Roman"/>
                <w:sz w:val="18"/>
                <w:szCs w:val="18"/>
              </w:rPr>
              <w:t>обремене-ний</w:t>
            </w:r>
            <w:proofErr w:type="spellEnd"/>
            <w:r w:rsidRPr="008534C8">
              <w:rPr>
                <w:rFonts w:ascii="Times New Roman" w:hAnsi="Times New Roman"/>
                <w:sz w:val="18"/>
                <w:szCs w:val="18"/>
              </w:rPr>
              <w:t>) в использовании (при их наличии)</w:t>
            </w:r>
          </w:p>
        </w:tc>
        <w:tc>
          <w:tcPr>
            <w:tcW w:w="711" w:type="dxa"/>
            <w:tcBorders>
              <w:left w:val="single" w:sz="4" w:space="0" w:color="auto"/>
            </w:tcBorders>
          </w:tcPr>
          <w:p w14:paraId="72379E10" w14:textId="77777777" w:rsidR="006D78F0" w:rsidRPr="008534C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34C8">
              <w:rPr>
                <w:rFonts w:ascii="Times New Roman" w:hAnsi="Times New Roman"/>
                <w:sz w:val="18"/>
                <w:szCs w:val="18"/>
              </w:rPr>
              <w:t>Иные сведения</w:t>
            </w:r>
          </w:p>
        </w:tc>
        <w:tc>
          <w:tcPr>
            <w:tcW w:w="2562" w:type="dxa"/>
            <w:tcBorders>
              <w:left w:val="single" w:sz="4" w:space="0" w:color="auto"/>
            </w:tcBorders>
          </w:tcPr>
          <w:p w14:paraId="5AB7C6D8" w14:textId="77777777" w:rsidR="006D78F0" w:rsidRPr="00C30B9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Фото жилого дома</w:t>
            </w:r>
          </w:p>
        </w:tc>
      </w:tr>
      <w:tr w:rsidR="006D78F0" w:rsidRPr="00C30B90" w14:paraId="46FADE8D" w14:textId="77777777" w:rsidTr="00780313">
        <w:trPr>
          <w:trHeight w:val="162"/>
        </w:trPr>
        <w:tc>
          <w:tcPr>
            <w:tcW w:w="428" w:type="dxa"/>
          </w:tcPr>
          <w:p w14:paraId="53C9E54D" w14:textId="77777777" w:rsidR="006D78F0" w:rsidRPr="00C30B90" w:rsidRDefault="006D78F0" w:rsidP="00780313">
            <w:pPr>
              <w:pStyle w:val="a3"/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96" w:type="dxa"/>
          </w:tcPr>
          <w:p w14:paraId="036E8D79" w14:textId="091E7E02" w:rsidR="006D78F0" w:rsidRPr="006D78F0" w:rsidRDefault="004A72A7" w:rsidP="006D78F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д.Христиболовичи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ул.Новая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д.7</w:t>
            </w:r>
          </w:p>
        </w:tc>
        <w:tc>
          <w:tcPr>
            <w:tcW w:w="2419" w:type="dxa"/>
          </w:tcPr>
          <w:p w14:paraId="43360DE9" w14:textId="4F426C95" w:rsidR="006D78F0" w:rsidRPr="0091279E" w:rsidRDefault="006D78F0" w:rsidP="00780313">
            <w:pPr>
              <w:pStyle w:val="a3"/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A72A7">
              <w:rPr>
                <w:rFonts w:ascii="Times New Roman" w:hAnsi="Times New Roman"/>
                <w:sz w:val="18"/>
                <w:szCs w:val="18"/>
              </w:rPr>
              <w:t>Степанович Петр Александрович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умер </w:t>
            </w:r>
            <w:r w:rsidR="004A72A7">
              <w:rPr>
                <w:rFonts w:ascii="Times New Roman" w:hAnsi="Times New Roman"/>
                <w:sz w:val="18"/>
                <w:szCs w:val="18"/>
              </w:rPr>
              <w:t>22.04.2013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</w:t>
            </w:r>
          </w:p>
        </w:tc>
        <w:tc>
          <w:tcPr>
            <w:tcW w:w="996" w:type="dxa"/>
          </w:tcPr>
          <w:p w14:paraId="0BC06AE8" w14:textId="09E5F11F" w:rsidR="006D78F0" w:rsidRPr="000356E8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201</w:t>
            </w:r>
            <w:r w:rsidR="004A72A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24" w:type="dxa"/>
          </w:tcPr>
          <w:p w14:paraId="6FD1EFCA" w14:textId="77777777" w:rsidR="006D78F0" w:rsidRPr="00D80124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80124"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712" w:type="dxa"/>
          </w:tcPr>
          <w:p w14:paraId="63E90A59" w14:textId="1EE4F84C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* </w:t>
            </w:r>
          </w:p>
          <w:p w14:paraId="7E3EDCCF" w14:textId="7D2C922C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  <w:p w14:paraId="74F89ADF" w14:textId="633212C5" w:rsidR="004A72A7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56,7</w:t>
            </w:r>
          </w:p>
          <w:p w14:paraId="4CA9E14B" w14:textId="77777777" w:rsidR="006D78F0" w:rsidRPr="00E14AA1" w:rsidRDefault="006D78F0" w:rsidP="0078031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14:paraId="2C34C9E5" w14:textId="48E0EFFF" w:rsidR="006D78F0" w:rsidRPr="00E14AA1" w:rsidRDefault="001E5C9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="004A72A7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570" w:type="dxa"/>
          </w:tcPr>
          <w:p w14:paraId="00323342" w14:textId="77777777" w:rsidR="006D78F0" w:rsidRPr="00E14AA1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дерево</w:t>
            </w:r>
          </w:p>
        </w:tc>
        <w:tc>
          <w:tcPr>
            <w:tcW w:w="427" w:type="dxa"/>
          </w:tcPr>
          <w:p w14:paraId="20E50F05" w14:textId="77777777" w:rsidR="006D78F0" w:rsidRPr="000356E8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9" w:type="dxa"/>
          </w:tcPr>
          <w:p w14:paraId="0E7DF475" w14:textId="77777777" w:rsidR="006D78F0" w:rsidRPr="000356E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708" w:type="dxa"/>
          </w:tcPr>
          <w:p w14:paraId="1117F2DD" w14:textId="18B4B612" w:rsidR="006D78F0" w:rsidRPr="000356E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сарай </w:t>
            </w:r>
            <w:r w:rsidR="004A72A7">
              <w:rPr>
                <w:rFonts w:ascii="Times New Roman" w:hAnsi="Times New Roman"/>
                <w:sz w:val="18"/>
                <w:szCs w:val="18"/>
              </w:rPr>
              <w:t>,</w:t>
            </w:r>
            <w:proofErr w:type="gramEnd"/>
            <w:r w:rsidR="004A72A7">
              <w:rPr>
                <w:rFonts w:ascii="Times New Roman" w:hAnsi="Times New Roman"/>
                <w:sz w:val="18"/>
                <w:szCs w:val="18"/>
              </w:rPr>
              <w:t xml:space="preserve"> 2 пристройки дощатые к сараю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5ECCD144" w14:textId="77777777" w:rsidR="006D78F0" w:rsidRPr="000356E8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удовлетворительное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14:paraId="7284F464" w14:textId="77777777" w:rsidR="006D78F0" w:rsidRPr="000356E8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зарегистрирован</w:t>
            </w:r>
          </w:p>
        </w:tc>
        <w:tc>
          <w:tcPr>
            <w:tcW w:w="711" w:type="dxa"/>
            <w:tcBorders>
              <w:left w:val="single" w:sz="4" w:space="0" w:color="auto"/>
            </w:tcBorders>
          </w:tcPr>
          <w:p w14:paraId="71A0A699" w14:textId="77777777" w:rsidR="006D78F0" w:rsidRPr="000356E8" w:rsidRDefault="006D78F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Розыс-киваются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право-облада-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тели</w:t>
            </w:r>
            <w:proofErr w:type="spellEnd"/>
          </w:p>
        </w:tc>
        <w:tc>
          <w:tcPr>
            <w:tcW w:w="2562" w:type="dxa"/>
            <w:tcBorders>
              <w:left w:val="single" w:sz="4" w:space="0" w:color="auto"/>
            </w:tcBorders>
          </w:tcPr>
          <w:p w14:paraId="3B24289A" w14:textId="77777777" w:rsidR="006D78F0" w:rsidRDefault="006D78F0" w:rsidP="00780313">
            <w:pPr>
              <w:pStyle w:val="a3"/>
              <w:keepNext/>
              <w:spacing w:after="0" w:line="240" w:lineRule="auto"/>
              <w:ind w:left="-108"/>
              <w:jc w:val="center"/>
            </w:pPr>
          </w:p>
          <w:p w14:paraId="753680DF" w14:textId="2C55465D" w:rsidR="006D78F0" w:rsidRDefault="000C41C1" w:rsidP="00780313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D1E35AF" wp14:editId="40357ECD">
                  <wp:extent cx="1489710" cy="1122045"/>
                  <wp:effectExtent l="0" t="0" r="0" b="0"/>
                  <wp:docPr id="84623606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8F0" w:rsidRPr="00C30B90" w14:paraId="000B7429" w14:textId="77777777" w:rsidTr="00780313">
        <w:trPr>
          <w:trHeight w:val="162"/>
        </w:trPr>
        <w:tc>
          <w:tcPr>
            <w:tcW w:w="428" w:type="dxa"/>
          </w:tcPr>
          <w:p w14:paraId="2138A4A9" w14:textId="77777777" w:rsidR="006D78F0" w:rsidRDefault="006D78F0" w:rsidP="00780313">
            <w:pPr>
              <w:pStyle w:val="a3"/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996" w:type="dxa"/>
          </w:tcPr>
          <w:p w14:paraId="1511AE48" w14:textId="30823077" w:rsidR="006D78F0" w:rsidRDefault="006D78F0" w:rsidP="00780313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д.</w:t>
            </w:r>
            <w:r w:rsidR="004A72A7">
              <w:rPr>
                <w:rFonts w:ascii="Times New Roman" w:hAnsi="Times New Roman"/>
                <w:sz w:val="18"/>
                <w:szCs w:val="18"/>
              </w:rPr>
              <w:t>Полхово</w:t>
            </w:r>
            <w:proofErr w:type="spellEnd"/>
            <w:r w:rsidR="004A72A7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4A72A7">
              <w:rPr>
                <w:rFonts w:ascii="Times New Roman" w:hAnsi="Times New Roman"/>
                <w:sz w:val="18"/>
                <w:szCs w:val="18"/>
              </w:rPr>
              <w:t>ул.Октябрьская</w:t>
            </w:r>
            <w:proofErr w:type="spellEnd"/>
            <w:r w:rsidR="004A72A7">
              <w:rPr>
                <w:rFonts w:ascii="Times New Roman" w:hAnsi="Times New Roman"/>
                <w:sz w:val="18"/>
                <w:szCs w:val="18"/>
              </w:rPr>
              <w:t>, д.8</w:t>
            </w:r>
          </w:p>
        </w:tc>
        <w:tc>
          <w:tcPr>
            <w:tcW w:w="2419" w:type="dxa"/>
          </w:tcPr>
          <w:p w14:paraId="6257AD30" w14:textId="2BA56AE3" w:rsidR="006D78F0" w:rsidRDefault="004A72A7" w:rsidP="00780313">
            <w:pPr>
              <w:pStyle w:val="a3"/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Полюхович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Ольга Демьяновна</w:t>
            </w:r>
            <w:r w:rsidR="006D78F0">
              <w:rPr>
                <w:rFonts w:ascii="Times New Roman" w:hAnsi="Times New Roman"/>
                <w:sz w:val="18"/>
                <w:szCs w:val="18"/>
              </w:rPr>
              <w:t>, умер</w:t>
            </w:r>
            <w:r>
              <w:rPr>
                <w:rFonts w:ascii="Times New Roman" w:hAnsi="Times New Roman"/>
                <w:sz w:val="18"/>
                <w:szCs w:val="18"/>
              </w:rPr>
              <w:t>ла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6D78F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6D78F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2009</w:t>
            </w:r>
          </w:p>
        </w:tc>
        <w:tc>
          <w:tcPr>
            <w:tcW w:w="996" w:type="dxa"/>
          </w:tcPr>
          <w:p w14:paraId="589BEAA5" w14:textId="3EFE8E32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r w:rsidR="004A72A7">
              <w:rPr>
                <w:rFonts w:ascii="Times New Roman" w:hAnsi="Times New Roman"/>
                <w:sz w:val="18"/>
                <w:szCs w:val="18"/>
              </w:rPr>
              <w:t>2009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1424" w:type="dxa"/>
          </w:tcPr>
          <w:p w14:paraId="70859E78" w14:textId="77777777" w:rsidR="006D78F0" w:rsidRPr="00D80124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712" w:type="dxa"/>
          </w:tcPr>
          <w:p w14:paraId="511D5C53" w14:textId="5401B682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</w:t>
            </w:r>
            <w:proofErr w:type="gramStart"/>
            <w:r w:rsidR="006D78F0">
              <w:rPr>
                <w:rFonts w:ascii="Times New Roman" w:hAnsi="Times New Roman"/>
                <w:sz w:val="18"/>
                <w:szCs w:val="18"/>
              </w:rPr>
              <w:t xml:space="preserve">* 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,3</w:t>
            </w:r>
          </w:p>
          <w:p w14:paraId="6E6BCA5F" w14:textId="4C534644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71,5</w:t>
            </w:r>
          </w:p>
        </w:tc>
        <w:tc>
          <w:tcPr>
            <w:tcW w:w="568" w:type="dxa"/>
          </w:tcPr>
          <w:p w14:paraId="383F7FC5" w14:textId="3BBF96E4" w:rsidR="006D78F0" w:rsidRDefault="001E5C9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="004A72A7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70" w:type="dxa"/>
          </w:tcPr>
          <w:p w14:paraId="771579B6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дерево</w:t>
            </w:r>
          </w:p>
        </w:tc>
        <w:tc>
          <w:tcPr>
            <w:tcW w:w="427" w:type="dxa"/>
          </w:tcPr>
          <w:p w14:paraId="0DEB3075" w14:textId="77777777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9" w:type="dxa"/>
          </w:tcPr>
          <w:p w14:paraId="12AEBD5E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708" w:type="dxa"/>
          </w:tcPr>
          <w:p w14:paraId="54A36FDA" w14:textId="6901824E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Сарай блочный, сарай брусчатый, пристройка дощатая к сараю, колодец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1D06DA96" w14:textId="77777777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удовлетворительное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14:paraId="2AFC5E8C" w14:textId="77777777" w:rsidR="006D78F0" w:rsidRPr="00D80124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зарегистрирован</w:t>
            </w:r>
          </w:p>
        </w:tc>
        <w:tc>
          <w:tcPr>
            <w:tcW w:w="711" w:type="dxa"/>
            <w:tcBorders>
              <w:left w:val="single" w:sz="4" w:space="0" w:color="auto"/>
            </w:tcBorders>
          </w:tcPr>
          <w:p w14:paraId="2EC3E139" w14:textId="77777777" w:rsidR="006D78F0" w:rsidRPr="000356E8" w:rsidRDefault="006D78F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Розыс-киваются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право-облада-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тели</w:t>
            </w:r>
            <w:proofErr w:type="spellEnd"/>
          </w:p>
        </w:tc>
        <w:tc>
          <w:tcPr>
            <w:tcW w:w="2562" w:type="dxa"/>
            <w:tcBorders>
              <w:left w:val="single" w:sz="4" w:space="0" w:color="auto"/>
            </w:tcBorders>
          </w:tcPr>
          <w:p w14:paraId="2BA422AC" w14:textId="77777777" w:rsidR="006D78F0" w:rsidRDefault="006D78F0" w:rsidP="00780313">
            <w:pPr>
              <w:pStyle w:val="a3"/>
              <w:keepNext/>
              <w:spacing w:after="0" w:line="240" w:lineRule="auto"/>
              <w:ind w:left="-108"/>
              <w:jc w:val="center"/>
              <w:rPr>
                <w:noProof/>
              </w:rPr>
            </w:pPr>
          </w:p>
          <w:p w14:paraId="52D2E797" w14:textId="1EC5C56F" w:rsidR="006D78F0" w:rsidRPr="00964589" w:rsidRDefault="000C41C1" w:rsidP="00780313">
            <w:pPr>
              <w:pStyle w:val="a3"/>
              <w:keepNext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99BBC29" wp14:editId="4CBE6BAC">
                  <wp:extent cx="1489710" cy="1122045"/>
                  <wp:effectExtent l="0" t="0" r="0" b="0"/>
                  <wp:docPr id="7820390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8F0" w:rsidRPr="00C30B90" w14:paraId="06ABE0FA" w14:textId="77777777" w:rsidTr="00780313">
        <w:trPr>
          <w:trHeight w:val="162"/>
        </w:trPr>
        <w:tc>
          <w:tcPr>
            <w:tcW w:w="428" w:type="dxa"/>
          </w:tcPr>
          <w:p w14:paraId="5273F660" w14:textId="77777777" w:rsidR="006D78F0" w:rsidRDefault="006D78F0" w:rsidP="00780313">
            <w:pPr>
              <w:pStyle w:val="a3"/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6" w:type="dxa"/>
          </w:tcPr>
          <w:p w14:paraId="45BFA488" w14:textId="2E982725" w:rsidR="006D78F0" w:rsidRDefault="004A72A7" w:rsidP="00780313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д.Черново-2,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ул.Лесная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д.8</w:t>
            </w:r>
          </w:p>
        </w:tc>
        <w:tc>
          <w:tcPr>
            <w:tcW w:w="2419" w:type="dxa"/>
          </w:tcPr>
          <w:p w14:paraId="6417CCD8" w14:textId="7B540A0B" w:rsidR="006D78F0" w:rsidRDefault="004A72A7" w:rsidP="00780313">
            <w:pPr>
              <w:pStyle w:val="a3"/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Лемешевская Ольга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Николаевна </w:t>
            </w:r>
            <w:r w:rsidR="006D78F0">
              <w:rPr>
                <w:rFonts w:ascii="Times New Roman" w:hAnsi="Times New Roman"/>
                <w:sz w:val="18"/>
                <w:szCs w:val="18"/>
              </w:rPr>
              <w:t>,</w:t>
            </w:r>
            <w:proofErr w:type="gramEnd"/>
            <w:r w:rsidR="006D78F0">
              <w:rPr>
                <w:rFonts w:ascii="Times New Roman" w:hAnsi="Times New Roman"/>
                <w:sz w:val="18"/>
                <w:szCs w:val="18"/>
              </w:rPr>
              <w:t xml:space="preserve"> умерла </w:t>
            </w:r>
            <w:r>
              <w:rPr>
                <w:rFonts w:ascii="Times New Roman" w:hAnsi="Times New Roman"/>
                <w:sz w:val="18"/>
                <w:szCs w:val="18"/>
              </w:rPr>
              <w:t>14.07.2004</w:t>
            </w:r>
          </w:p>
        </w:tc>
        <w:tc>
          <w:tcPr>
            <w:tcW w:w="996" w:type="dxa"/>
          </w:tcPr>
          <w:p w14:paraId="001A79B4" w14:textId="44490D7E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20</w:t>
            </w:r>
            <w:r w:rsidR="004A72A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424" w:type="dxa"/>
          </w:tcPr>
          <w:p w14:paraId="12BB8BD7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712" w:type="dxa"/>
          </w:tcPr>
          <w:p w14:paraId="3FF07958" w14:textId="30E04C7A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5,7</w:t>
            </w:r>
            <w:proofErr w:type="gramStart"/>
            <w:r w:rsidR="006D78F0">
              <w:rPr>
                <w:rFonts w:ascii="Times New Roman" w:hAnsi="Times New Roman"/>
                <w:sz w:val="18"/>
                <w:szCs w:val="18"/>
              </w:rPr>
              <w:t xml:space="preserve">*  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,3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58,7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</w:tc>
        <w:tc>
          <w:tcPr>
            <w:tcW w:w="568" w:type="dxa"/>
          </w:tcPr>
          <w:p w14:paraId="076BFCB2" w14:textId="77777777" w:rsidR="006D78F0" w:rsidRDefault="00F80C23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570" w:type="dxa"/>
          </w:tcPr>
          <w:p w14:paraId="54C9E88B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дерево</w:t>
            </w:r>
          </w:p>
        </w:tc>
        <w:tc>
          <w:tcPr>
            <w:tcW w:w="427" w:type="dxa"/>
          </w:tcPr>
          <w:p w14:paraId="60EAF8F5" w14:textId="77777777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9" w:type="dxa"/>
          </w:tcPr>
          <w:p w14:paraId="315DAE64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708" w:type="dxa"/>
          </w:tcPr>
          <w:p w14:paraId="71F7EE91" w14:textId="68F2959E" w:rsidR="006D78F0" w:rsidRDefault="004A72A7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Сарай деревянный, сарай деревянный разрушен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4F883260" w14:textId="150C0152" w:rsidR="006D78F0" w:rsidRDefault="000C41C1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удовлетворительное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14:paraId="370176E6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зарегистрирован</w:t>
            </w:r>
          </w:p>
        </w:tc>
        <w:tc>
          <w:tcPr>
            <w:tcW w:w="711" w:type="dxa"/>
            <w:tcBorders>
              <w:left w:val="single" w:sz="4" w:space="0" w:color="auto"/>
            </w:tcBorders>
          </w:tcPr>
          <w:p w14:paraId="4E3B3038" w14:textId="77777777" w:rsidR="006D78F0" w:rsidRDefault="006D78F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Розыс-киваются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право-облада-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тели</w:t>
            </w:r>
            <w:proofErr w:type="spellEnd"/>
          </w:p>
        </w:tc>
        <w:tc>
          <w:tcPr>
            <w:tcW w:w="2562" w:type="dxa"/>
            <w:tcBorders>
              <w:left w:val="single" w:sz="4" w:space="0" w:color="auto"/>
            </w:tcBorders>
          </w:tcPr>
          <w:p w14:paraId="4FB5A5F1" w14:textId="461C2E29" w:rsidR="006D78F0" w:rsidRPr="00964589" w:rsidRDefault="000C41C1" w:rsidP="00780313">
            <w:pPr>
              <w:pStyle w:val="a3"/>
              <w:keepNext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AF5EE0E" wp14:editId="17C07112">
                  <wp:extent cx="1489710" cy="1122045"/>
                  <wp:effectExtent l="0" t="0" r="0" b="0"/>
                  <wp:docPr id="50881238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8F0" w:rsidRPr="00C30B90" w14:paraId="63580956" w14:textId="77777777" w:rsidTr="00780313">
        <w:trPr>
          <w:trHeight w:val="162"/>
        </w:trPr>
        <w:tc>
          <w:tcPr>
            <w:tcW w:w="428" w:type="dxa"/>
          </w:tcPr>
          <w:p w14:paraId="0AE282CF" w14:textId="77777777" w:rsidR="006D78F0" w:rsidRDefault="006D78F0" w:rsidP="00780313">
            <w:pPr>
              <w:pStyle w:val="a3"/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6" w:type="dxa"/>
          </w:tcPr>
          <w:p w14:paraId="2EC0E437" w14:textId="3069D5A5" w:rsidR="006D78F0" w:rsidRDefault="006D78F0" w:rsidP="00780313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д.Черново-</w:t>
            </w:r>
            <w:r w:rsidR="000C41C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</w:t>
            </w:r>
            <w:r w:rsidR="000C41C1">
              <w:rPr>
                <w:rFonts w:ascii="Times New Roman" w:hAnsi="Times New Roman"/>
                <w:sz w:val="18"/>
                <w:szCs w:val="18"/>
              </w:rPr>
              <w:t>Центральная</w:t>
            </w:r>
            <w:proofErr w:type="spellEnd"/>
            <w:r w:rsidR="000C41C1">
              <w:rPr>
                <w:rFonts w:ascii="Times New Roman" w:hAnsi="Times New Roman"/>
                <w:sz w:val="18"/>
                <w:szCs w:val="18"/>
              </w:rPr>
              <w:t>, 37</w:t>
            </w:r>
          </w:p>
        </w:tc>
        <w:tc>
          <w:tcPr>
            <w:tcW w:w="2419" w:type="dxa"/>
          </w:tcPr>
          <w:p w14:paraId="38FFE17B" w14:textId="5650DDD6" w:rsidR="006D78F0" w:rsidRDefault="000C41C1" w:rsidP="00780313">
            <w:pPr>
              <w:pStyle w:val="a3"/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Чернонос </w:t>
            </w:r>
            <w:r w:rsidR="00B0196E">
              <w:rPr>
                <w:rFonts w:ascii="Times New Roman" w:hAnsi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sz w:val="18"/>
                <w:szCs w:val="18"/>
              </w:rPr>
              <w:t>адежда Степановна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, умерла </w:t>
            </w:r>
            <w:r>
              <w:rPr>
                <w:rFonts w:ascii="Times New Roman" w:hAnsi="Times New Roman"/>
                <w:sz w:val="18"/>
                <w:szCs w:val="18"/>
              </w:rPr>
              <w:t>03</w:t>
            </w:r>
            <w:r w:rsidR="006D78F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="006D78F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1992</w:t>
            </w:r>
          </w:p>
        </w:tc>
        <w:tc>
          <w:tcPr>
            <w:tcW w:w="996" w:type="dxa"/>
          </w:tcPr>
          <w:p w14:paraId="4B79FACF" w14:textId="52017620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 </w:t>
            </w:r>
            <w:r w:rsidR="000C41C1">
              <w:rPr>
                <w:rFonts w:ascii="Times New Roman" w:hAnsi="Times New Roman"/>
                <w:sz w:val="18"/>
                <w:szCs w:val="18"/>
              </w:rPr>
              <w:t>1992</w:t>
            </w:r>
          </w:p>
        </w:tc>
        <w:tc>
          <w:tcPr>
            <w:tcW w:w="1424" w:type="dxa"/>
          </w:tcPr>
          <w:p w14:paraId="2197A9D9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712" w:type="dxa"/>
          </w:tcPr>
          <w:p w14:paraId="525BAAB8" w14:textId="6357453B" w:rsidR="006D78F0" w:rsidRDefault="000C41C1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* </w:t>
            </w:r>
            <w:r>
              <w:rPr>
                <w:rFonts w:ascii="Times New Roman" w:hAnsi="Times New Roman"/>
                <w:sz w:val="18"/>
                <w:szCs w:val="18"/>
              </w:rPr>
              <w:t>7,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>36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568" w:type="dxa"/>
          </w:tcPr>
          <w:p w14:paraId="21B13A39" w14:textId="37EC73B7" w:rsidR="006D78F0" w:rsidRDefault="000C41C1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570" w:type="dxa"/>
          </w:tcPr>
          <w:p w14:paraId="27136D55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Дерево оштукатуренное</w:t>
            </w:r>
          </w:p>
        </w:tc>
        <w:tc>
          <w:tcPr>
            <w:tcW w:w="427" w:type="dxa"/>
          </w:tcPr>
          <w:p w14:paraId="2F561A71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9" w:type="dxa"/>
          </w:tcPr>
          <w:p w14:paraId="15411C3F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708" w:type="dxa"/>
          </w:tcPr>
          <w:p w14:paraId="7DE56364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6422F09B" w14:textId="77777777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удовлетворительное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14:paraId="2B755F20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зарегистрирован</w:t>
            </w:r>
          </w:p>
        </w:tc>
        <w:tc>
          <w:tcPr>
            <w:tcW w:w="711" w:type="dxa"/>
            <w:tcBorders>
              <w:left w:val="single" w:sz="4" w:space="0" w:color="auto"/>
            </w:tcBorders>
          </w:tcPr>
          <w:p w14:paraId="50CF08EB" w14:textId="77777777" w:rsidR="006D78F0" w:rsidRDefault="006D78F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Розыс-киваются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право-облада-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тели</w:t>
            </w:r>
            <w:proofErr w:type="spellEnd"/>
          </w:p>
        </w:tc>
        <w:tc>
          <w:tcPr>
            <w:tcW w:w="2562" w:type="dxa"/>
            <w:tcBorders>
              <w:left w:val="single" w:sz="4" w:space="0" w:color="auto"/>
            </w:tcBorders>
          </w:tcPr>
          <w:p w14:paraId="3196055A" w14:textId="5C8616BF" w:rsidR="006D78F0" w:rsidRPr="00964589" w:rsidRDefault="000C41C1" w:rsidP="00780313">
            <w:pPr>
              <w:pStyle w:val="a3"/>
              <w:keepNext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D1C3F9B" wp14:editId="790A35D7">
                  <wp:extent cx="1489710" cy="1122045"/>
                  <wp:effectExtent l="0" t="0" r="0" b="0"/>
                  <wp:docPr id="151388805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8F0" w:rsidRPr="00C30B90" w14:paraId="2AE0F4C5" w14:textId="77777777" w:rsidTr="00780313">
        <w:trPr>
          <w:trHeight w:val="162"/>
        </w:trPr>
        <w:tc>
          <w:tcPr>
            <w:tcW w:w="428" w:type="dxa"/>
          </w:tcPr>
          <w:p w14:paraId="436B188F" w14:textId="77777777" w:rsidR="006D78F0" w:rsidRDefault="006D78F0" w:rsidP="00780313">
            <w:pPr>
              <w:pStyle w:val="a3"/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6" w:type="dxa"/>
          </w:tcPr>
          <w:p w14:paraId="7E9A0A80" w14:textId="252985DB" w:rsidR="006D78F0" w:rsidRDefault="006D78F0" w:rsidP="00780313">
            <w:pPr>
              <w:pStyle w:val="a3"/>
              <w:spacing w:after="0" w:line="240" w:lineRule="auto"/>
              <w:ind w:left="-108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д.</w:t>
            </w:r>
            <w:r w:rsidR="000C41C1">
              <w:rPr>
                <w:rFonts w:ascii="Times New Roman" w:hAnsi="Times New Roman"/>
                <w:sz w:val="18"/>
                <w:szCs w:val="18"/>
              </w:rPr>
              <w:t>Болгары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д.</w:t>
            </w:r>
            <w:r w:rsidR="000C41C1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419" w:type="dxa"/>
          </w:tcPr>
          <w:p w14:paraId="7691C78F" w14:textId="464595C9" w:rsidR="006D78F0" w:rsidRDefault="000C41C1" w:rsidP="00780313">
            <w:pPr>
              <w:pStyle w:val="a3"/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Шпаковская Мария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Афанасьевна </w:t>
            </w:r>
            <w:r w:rsidR="006D78F0">
              <w:rPr>
                <w:rFonts w:ascii="Times New Roman" w:hAnsi="Times New Roman"/>
                <w:sz w:val="18"/>
                <w:szCs w:val="18"/>
              </w:rPr>
              <w:t>,</w:t>
            </w:r>
            <w:proofErr w:type="gramEnd"/>
            <w:r w:rsidR="006D78F0">
              <w:rPr>
                <w:rFonts w:ascii="Times New Roman" w:hAnsi="Times New Roman"/>
                <w:sz w:val="18"/>
                <w:szCs w:val="18"/>
              </w:rPr>
              <w:t xml:space="preserve"> умерла </w:t>
            </w: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6D78F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6D78F0">
              <w:rPr>
                <w:rFonts w:ascii="Times New Roman" w:hAnsi="Times New Roman"/>
                <w:sz w:val="18"/>
                <w:szCs w:val="18"/>
              </w:rPr>
              <w:t>.199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6" w:type="dxa"/>
          </w:tcPr>
          <w:p w14:paraId="51A1AAEA" w14:textId="136D6561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199</w:t>
            </w:r>
            <w:r w:rsidR="000C41C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24" w:type="dxa"/>
          </w:tcPr>
          <w:p w14:paraId="4226B77D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712" w:type="dxa"/>
          </w:tcPr>
          <w:p w14:paraId="625A0023" w14:textId="4ADA50B5" w:rsidR="006D78F0" w:rsidRDefault="000C41C1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</w:t>
            </w:r>
            <w:proofErr w:type="gramStart"/>
            <w:r w:rsidR="006D78F0">
              <w:rPr>
                <w:rFonts w:ascii="Times New Roman" w:hAnsi="Times New Roman"/>
                <w:sz w:val="18"/>
                <w:szCs w:val="18"/>
              </w:rPr>
              <w:t xml:space="preserve">* 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6D78F0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>39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,7</w:t>
            </w:r>
          </w:p>
        </w:tc>
        <w:tc>
          <w:tcPr>
            <w:tcW w:w="568" w:type="dxa"/>
          </w:tcPr>
          <w:p w14:paraId="31C434BA" w14:textId="0071950B" w:rsidR="006D78F0" w:rsidRDefault="000C41C1" w:rsidP="006D78F0">
            <w:pPr>
              <w:pStyle w:val="a3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Сведения отсутствуют</w:t>
            </w:r>
          </w:p>
        </w:tc>
        <w:tc>
          <w:tcPr>
            <w:tcW w:w="570" w:type="dxa"/>
          </w:tcPr>
          <w:p w14:paraId="4F27A0A1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дерево</w:t>
            </w:r>
          </w:p>
        </w:tc>
        <w:tc>
          <w:tcPr>
            <w:tcW w:w="427" w:type="dxa"/>
          </w:tcPr>
          <w:p w14:paraId="3E4A3141" w14:textId="77777777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9" w:type="dxa"/>
          </w:tcPr>
          <w:p w14:paraId="3F50729D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708" w:type="dxa"/>
          </w:tcPr>
          <w:p w14:paraId="0C49CF60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06A53D4B" w14:textId="77777777" w:rsidR="006D78F0" w:rsidRDefault="006D78F0" w:rsidP="00780313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удовлетворительное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14:paraId="0C2D0831" w14:textId="77777777" w:rsidR="006D78F0" w:rsidRDefault="006D78F0" w:rsidP="0078031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зарегистрирован</w:t>
            </w:r>
          </w:p>
        </w:tc>
        <w:tc>
          <w:tcPr>
            <w:tcW w:w="711" w:type="dxa"/>
            <w:tcBorders>
              <w:left w:val="single" w:sz="4" w:space="0" w:color="auto"/>
            </w:tcBorders>
          </w:tcPr>
          <w:p w14:paraId="369FFE24" w14:textId="77777777" w:rsidR="006D78F0" w:rsidRDefault="006D78F0" w:rsidP="00780313">
            <w:pPr>
              <w:pStyle w:val="a3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Розыс-киваются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право-облада-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тели</w:t>
            </w:r>
            <w:proofErr w:type="spellEnd"/>
          </w:p>
        </w:tc>
        <w:tc>
          <w:tcPr>
            <w:tcW w:w="2562" w:type="dxa"/>
            <w:tcBorders>
              <w:left w:val="single" w:sz="4" w:space="0" w:color="auto"/>
            </w:tcBorders>
          </w:tcPr>
          <w:p w14:paraId="32E589B7" w14:textId="422DE310" w:rsidR="006D78F0" w:rsidRPr="00964589" w:rsidRDefault="000C41C1" w:rsidP="00780313">
            <w:pPr>
              <w:pStyle w:val="a3"/>
              <w:keepNext/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C9075A7" wp14:editId="389CF906">
                  <wp:extent cx="1489710" cy="1122045"/>
                  <wp:effectExtent l="0" t="0" r="0" b="0"/>
                  <wp:docPr id="106842799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AAB16" w14:textId="77777777" w:rsidR="006D78F0" w:rsidRPr="00DB2B0B" w:rsidRDefault="006D78F0" w:rsidP="006D78F0">
      <w:pPr>
        <w:pStyle w:val="newncpi0"/>
        <w:shd w:val="clear" w:color="auto" w:fill="FFFFFF"/>
        <w:spacing w:before="160" w:beforeAutospacing="0" w:after="160" w:afterAutospacing="0"/>
        <w:ind w:firstLine="851"/>
        <w:jc w:val="both"/>
        <w:rPr>
          <w:b/>
          <w:bCs/>
          <w:color w:val="000000"/>
        </w:rPr>
      </w:pPr>
      <w:r w:rsidRPr="00DB2B0B">
        <w:t xml:space="preserve">В течение двух  месяцев с момента опубликования данного извещения  о  наличии оснований для признания  жилого дома пустующим, правообладателям необходимо уведомить сельисполком (бланк уведомления утвержден постановлением </w:t>
      </w:r>
      <w:r>
        <w:t>Г</w:t>
      </w:r>
      <w:r w:rsidRPr="00DB2B0B">
        <w:t>осударственного  комитета по имуществу  Республики Беларусь  от 23 сентября 2021 г. № 23 «О формах документов») о намерении использовать пустующий дом для проживания и в течение  одного года принять меры по приведению жилого дома и земельного участка</w:t>
      </w:r>
      <w:r>
        <w:t xml:space="preserve"> на котором он расположен, </w:t>
      </w:r>
      <w:r w:rsidRPr="00DB2B0B">
        <w:t xml:space="preserve">в пригодное  </w:t>
      </w:r>
      <w:r>
        <w:t xml:space="preserve">для использования </w:t>
      </w:r>
      <w:r w:rsidRPr="00DB2B0B">
        <w:t>по целевому назначению состояние.</w:t>
      </w:r>
    </w:p>
    <w:p w14:paraId="6BF25F21" w14:textId="77777777" w:rsidR="006D78F0" w:rsidRPr="00DB2B0B" w:rsidRDefault="006D78F0" w:rsidP="006D78F0">
      <w:pPr>
        <w:tabs>
          <w:tab w:val="left" w:pos="978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B2B0B">
        <w:rPr>
          <w:rFonts w:ascii="Times New Roman" w:hAnsi="Times New Roman"/>
          <w:sz w:val="24"/>
          <w:szCs w:val="24"/>
        </w:rPr>
        <w:t xml:space="preserve">Уведомление  предоставляется правообладателями (их представителями) лично или направляется по почте заказным почтовым отправлением, либо нарочным (курьером), либо по электронной почте или факсимильной связи  с приложением копии документа, удостоверяющего личность лица, которое предоставляет уведомление (копия   свидетельства о государственной регистрации – для юридического лица), а при предоставлении уведомления представителем этого лица – дополнительно копии   документа, удостоверяющего личность представителя, и документа, подтверждающего его полномочия. При невозможности  своевременной подачи наследниками уведомления  в связи с отсутствием у них документов, подтверждающих наследование  жилого дома они должны: уведомить об этом </w:t>
      </w:r>
      <w:r>
        <w:rPr>
          <w:rFonts w:ascii="Times New Roman" w:hAnsi="Times New Roman"/>
          <w:sz w:val="24"/>
          <w:szCs w:val="24"/>
        </w:rPr>
        <w:t>Лопатинский</w:t>
      </w:r>
      <w:r w:rsidRPr="00DB2B0B">
        <w:rPr>
          <w:rFonts w:ascii="Times New Roman" w:hAnsi="Times New Roman"/>
          <w:sz w:val="24"/>
          <w:szCs w:val="24"/>
        </w:rPr>
        <w:t xml:space="preserve"> сельисполком  </w:t>
      </w:r>
      <w:r w:rsidRPr="00DB2B0B">
        <w:rPr>
          <w:rFonts w:ascii="Times New Roman" w:hAnsi="Times New Roman"/>
          <w:sz w:val="24"/>
          <w:szCs w:val="24"/>
        </w:rPr>
        <w:lastRenderedPageBreak/>
        <w:t>любым из указанных  выше способов  с указанием причин препятствующих подаче уведомления и предоставить  копии документов, подтверждающих  принятие мер по оформлению прав  на жилой дом.</w:t>
      </w:r>
    </w:p>
    <w:p w14:paraId="4C3863A8" w14:textId="77777777" w:rsidR="006D78F0" w:rsidRPr="00DB2B0B" w:rsidRDefault="006D78F0" w:rsidP="006D78F0">
      <w:pPr>
        <w:tabs>
          <w:tab w:val="left" w:pos="978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B2B0B">
        <w:rPr>
          <w:rFonts w:ascii="Times New Roman" w:hAnsi="Times New Roman"/>
          <w:sz w:val="24"/>
          <w:szCs w:val="24"/>
        </w:rPr>
        <w:t>Наследниками, фактически принявшими наследство, но не оформившими прав на жилой дом, уведомление  может быть подано при условии предоставления документов, подтверждающих  фактическое принятие  ими  наследства.</w:t>
      </w:r>
    </w:p>
    <w:p w14:paraId="2A5408D0" w14:textId="77777777" w:rsidR="0050074E" w:rsidRDefault="006D78F0" w:rsidP="006D78F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B2B0B">
        <w:rPr>
          <w:rFonts w:ascii="Times New Roman" w:hAnsi="Times New Roman"/>
          <w:sz w:val="24"/>
          <w:szCs w:val="24"/>
        </w:rPr>
        <w:t xml:space="preserve">Уведомление необходимо направлять по адресу: </w:t>
      </w:r>
      <w:r>
        <w:rPr>
          <w:rFonts w:ascii="Times New Roman" w:hAnsi="Times New Roman"/>
          <w:sz w:val="24"/>
          <w:szCs w:val="24"/>
        </w:rPr>
        <w:t>Брестская область, Пинский район, агрогородок Лопатино, ул.Советская, д.11а</w:t>
      </w:r>
      <w:r w:rsidRPr="00DB2B0B">
        <w:rPr>
          <w:rFonts w:ascii="Times New Roman" w:hAnsi="Times New Roman"/>
          <w:sz w:val="24"/>
          <w:szCs w:val="24"/>
        </w:rPr>
        <w:t xml:space="preserve">. </w:t>
      </w:r>
    </w:p>
    <w:p w14:paraId="74E2D2CD" w14:textId="56D15B00" w:rsidR="006D78F0" w:rsidRPr="00925C3E" w:rsidRDefault="006D78F0" w:rsidP="006D78F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DB2B0B">
        <w:rPr>
          <w:rFonts w:ascii="Times New Roman" w:hAnsi="Times New Roman"/>
          <w:sz w:val="24"/>
          <w:szCs w:val="24"/>
        </w:rPr>
        <w:t>Ответственный  за</w:t>
      </w:r>
      <w:proofErr w:type="gramEnd"/>
      <w:r w:rsidRPr="00DB2B0B">
        <w:rPr>
          <w:rFonts w:ascii="Times New Roman" w:hAnsi="Times New Roman"/>
          <w:sz w:val="24"/>
          <w:szCs w:val="24"/>
        </w:rPr>
        <w:t xml:space="preserve"> работу с пустующими и ветхими домами – председатель </w:t>
      </w:r>
      <w:r>
        <w:rPr>
          <w:rFonts w:ascii="Times New Roman" w:hAnsi="Times New Roman"/>
          <w:sz w:val="24"/>
          <w:szCs w:val="24"/>
        </w:rPr>
        <w:t>Шевчук В.А.</w:t>
      </w:r>
      <w:proofErr w:type="gramStart"/>
      <w:r w:rsidRPr="00DB2B0B">
        <w:rPr>
          <w:rFonts w:ascii="Times New Roman" w:hAnsi="Times New Roman"/>
          <w:sz w:val="24"/>
          <w:szCs w:val="24"/>
        </w:rPr>
        <w:t>,  тел.</w:t>
      </w:r>
      <w:proofErr w:type="gramEnd"/>
      <w:r w:rsidRPr="00DB2B0B">
        <w:rPr>
          <w:rFonts w:ascii="Times New Roman" w:hAnsi="Times New Roman"/>
          <w:sz w:val="24"/>
          <w:szCs w:val="24"/>
        </w:rPr>
        <w:t xml:space="preserve"> +</w:t>
      </w:r>
      <w:proofErr w:type="gramStart"/>
      <w:r w:rsidRPr="00DB2B0B">
        <w:rPr>
          <w:rFonts w:ascii="Times New Roman" w:hAnsi="Times New Roman"/>
          <w:sz w:val="24"/>
          <w:szCs w:val="24"/>
        </w:rPr>
        <w:t>375165</w:t>
      </w:r>
      <w:r w:rsidR="000C41C1">
        <w:rPr>
          <w:rFonts w:ascii="Times New Roman" w:hAnsi="Times New Roman"/>
          <w:sz w:val="24"/>
          <w:szCs w:val="24"/>
        </w:rPr>
        <w:t>674754</w:t>
      </w:r>
      <w:r w:rsidRPr="00DB2B0B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DB2B0B">
        <w:rPr>
          <w:rFonts w:ascii="Times New Roman" w:hAnsi="Times New Roman"/>
          <w:sz w:val="24"/>
          <w:szCs w:val="24"/>
        </w:rPr>
        <w:t>эл</w:t>
      </w:r>
      <w:proofErr w:type="gramEnd"/>
      <w:r w:rsidRPr="00DB2B0B">
        <w:rPr>
          <w:rFonts w:ascii="Times New Roman" w:hAnsi="Times New Roman"/>
          <w:sz w:val="24"/>
          <w:szCs w:val="24"/>
        </w:rPr>
        <w:t>.почта</w:t>
      </w:r>
      <w:proofErr w:type="spellEnd"/>
      <w:r w:rsidRPr="00DB2B0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  <w:lang w:val="en-US"/>
        </w:rPr>
        <w:t>lopatino</w:t>
      </w:r>
      <w:proofErr w:type="spellEnd"/>
      <w:r w:rsidRPr="00925C3E">
        <w:rPr>
          <w:rFonts w:ascii="Times New Roman" w:hAnsi="Times New Roman"/>
          <w:sz w:val="24"/>
          <w:szCs w:val="24"/>
          <w:u w:val="single"/>
        </w:rPr>
        <w:t>@</w:t>
      </w:r>
      <w:proofErr w:type="spellStart"/>
      <w:r>
        <w:rPr>
          <w:rFonts w:ascii="Times New Roman" w:hAnsi="Times New Roman"/>
          <w:sz w:val="24"/>
          <w:szCs w:val="24"/>
          <w:u w:val="single"/>
          <w:lang w:val="en-US"/>
        </w:rPr>
        <w:t>pinskrik</w:t>
      </w:r>
      <w:proofErr w:type="spellEnd"/>
      <w:r w:rsidRPr="00925C3E"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en-US"/>
        </w:rPr>
        <w:t>by</w:t>
      </w:r>
    </w:p>
    <w:p w14:paraId="3CBDE800" w14:textId="77777777" w:rsidR="006D78F0" w:rsidRPr="00DB2B0B" w:rsidRDefault="006D78F0" w:rsidP="006D78F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B2B0B">
        <w:rPr>
          <w:rFonts w:ascii="Times New Roman" w:hAnsi="Times New Roman"/>
          <w:sz w:val="24"/>
          <w:szCs w:val="24"/>
        </w:rPr>
        <w:t>Не предоставление  собственником уведомления, а также непринятие  указанных  в извещении мер в установленный срок является  отказом  от права собственности на  жилой дом, за исключением случаев, когда уведомление  предоставлено  иными правообладателями (их представителями).</w:t>
      </w:r>
    </w:p>
    <w:p w14:paraId="5C7A26A2" w14:textId="77777777" w:rsidR="006D78F0" w:rsidRPr="00DB2B0B" w:rsidRDefault="006D78F0" w:rsidP="006D78F0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2B0B">
        <w:rPr>
          <w:rFonts w:ascii="Times New Roman" w:hAnsi="Times New Roman"/>
          <w:sz w:val="24"/>
          <w:szCs w:val="24"/>
        </w:rPr>
        <w:t>В случае не предоставления уведомления в установленный срок составляется заключение  о состоянии  жилого дома, на основании которого принимается решение  о признании жилого дома пустующим либо об отказе в признании жилого дома пустующим, подается в суд исковое заявление о признании пустующего жилого дома бесхозяйным и передаче его в собственность сельсовета.</w:t>
      </w:r>
    </w:p>
    <w:p w14:paraId="5528FE80" w14:textId="77777777" w:rsidR="006D78F0" w:rsidRDefault="006D78F0" w:rsidP="006D78F0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9102E">
        <w:rPr>
          <w:rFonts w:ascii="Times New Roman" w:hAnsi="Times New Roman"/>
          <w:sz w:val="30"/>
          <w:szCs w:val="30"/>
        </w:rPr>
        <w:t xml:space="preserve"> </w:t>
      </w:r>
    </w:p>
    <w:p w14:paraId="20B852B0" w14:textId="77777777" w:rsidR="006D78F0" w:rsidRPr="00A9102E" w:rsidRDefault="006D78F0" w:rsidP="006D78F0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5A48E9C6" w14:textId="77777777" w:rsidR="006D78F0" w:rsidRDefault="006D78F0" w:rsidP="006D78F0"/>
    <w:p w14:paraId="3A3D47D7" w14:textId="77777777" w:rsidR="0080757E" w:rsidRDefault="0080757E"/>
    <w:sectPr w:rsidR="0080757E" w:rsidSect="00216E36">
      <w:pgSz w:w="16838" w:h="11906" w:orient="landscape"/>
      <w:pgMar w:top="567" w:right="67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F0"/>
    <w:rsid w:val="000C41C1"/>
    <w:rsid w:val="001048A1"/>
    <w:rsid w:val="001E5C90"/>
    <w:rsid w:val="004A72A7"/>
    <w:rsid w:val="0050074E"/>
    <w:rsid w:val="00531DF7"/>
    <w:rsid w:val="006D78F0"/>
    <w:rsid w:val="00731187"/>
    <w:rsid w:val="00747BC0"/>
    <w:rsid w:val="0077725B"/>
    <w:rsid w:val="0080757E"/>
    <w:rsid w:val="00A53363"/>
    <w:rsid w:val="00B0196E"/>
    <w:rsid w:val="00D727A9"/>
    <w:rsid w:val="00DA6142"/>
    <w:rsid w:val="00F8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3C0BB"/>
  <w15:docId w15:val="{8A51CD72-D94C-4DE7-B9CA-41D60EDD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8F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8F0"/>
    <w:pPr>
      <w:ind w:left="720"/>
      <w:contextualSpacing/>
    </w:pPr>
  </w:style>
  <w:style w:type="paragraph" w:customStyle="1" w:styleId="newncpi0">
    <w:name w:val="newncpi0"/>
    <w:basedOn w:val="a"/>
    <w:rsid w:val="006D78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lencpi">
    <w:name w:val="titlencpi"/>
    <w:basedOn w:val="a"/>
    <w:rsid w:val="006D78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caption"/>
    <w:basedOn w:val="a"/>
    <w:next w:val="a"/>
    <w:uiPriority w:val="35"/>
    <w:unhideWhenUsed/>
    <w:qFormat/>
    <w:rsid w:val="006D78F0"/>
    <w:rPr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D7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78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58579-A9CA-4725-A080-4FA2E82DB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</dc:creator>
  <cp:lastModifiedBy>Бокша Людмила Алексеевна</cp:lastModifiedBy>
  <cp:revision>4</cp:revision>
  <cp:lastPrinted>2025-05-29T09:02:00Z</cp:lastPrinted>
  <dcterms:created xsi:type="dcterms:W3CDTF">2025-05-29T05:55:00Z</dcterms:created>
  <dcterms:modified xsi:type="dcterms:W3CDTF">2026-10-16T06:18:00Z</dcterms:modified>
</cp:coreProperties>
</file>