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6B" w:rsidRPr="000B1F6B" w:rsidRDefault="000B1F6B" w:rsidP="000B1F6B">
      <w:pPr>
        <w:spacing w:after="0"/>
        <w:ind w:left="4536"/>
        <w:jc w:val="both"/>
        <w:rPr>
          <w:rFonts w:ascii="Times New Roman" w:hAnsi="Times New Roman"/>
          <w:sz w:val="30"/>
          <w:szCs w:val="30"/>
        </w:rPr>
      </w:pPr>
      <w:r w:rsidRPr="000B1F6B">
        <w:rPr>
          <w:rFonts w:ascii="Times New Roman" w:hAnsi="Times New Roman"/>
          <w:sz w:val="30"/>
          <w:szCs w:val="30"/>
        </w:rPr>
        <w:t>Пинский районный</w:t>
      </w:r>
    </w:p>
    <w:p w:rsidR="000B1F6B" w:rsidRPr="000B1F6B" w:rsidRDefault="000B1F6B" w:rsidP="000B1F6B">
      <w:pPr>
        <w:spacing w:after="0"/>
        <w:ind w:left="4536"/>
        <w:jc w:val="both"/>
        <w:rPr>
          <w:rFonts w:ascii="Times New Roman" w:hAnsi="Times New Roman"/>
          <w:sz w:val="30"/>
          <w:szCs w:val="30"/>
        </w:rPr>
      </w:pPr>
      <w:r w:rsidRPr="000B1F6B">
        <w:rPr>
          <w:rFonts w:ascii="Times New Roman" w:hAnsi="Times New Roman"/>
          <w:sz w:val="30"/>
          <w:szCs w:val="30"/>
        </w:rPr>
        <w:t xml:space="preserve">исполнительный комитет </w:t>
      </w:r>
    </w:p>
    <w:p w:rsidR="000B1F6B" w:rsidRPr="000B1F6B" w:rsidRDefault="000B1F6B" w:rsidP="000B1F6B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 w:rsidRPr="000B1F6B">
        <w:rPr>
          <w:rFonts w:ascii="Times New Roman" w:hAnsi="Times New Roman"/>
          <w:sz w:val="28"/>
          <w:szCs w:val="28"/>
        </w:rPr>
        <w:t>__________________________________</w:t>
      </w:r>
    </w:p>
    <w:p w:rsidR="000B1F6B" w:rsidRPr="000B1F6B" w:rsidRDefault="000B1F6B" w:rsidP="000B1F6B">
      <w:pPr>
        <w:spacing w:after="0"/>
        <w:ind w:left="4536"/>
        <w:jc w:val="both"/>
        <w:rPr>
          <w:rFonts w:ascii="Times New Roman" w:hAnsi="Times New Roman"/>
          <w:sz w:val="18"/>
          <w:szCs w:val="18"/>
        </w:rPr>
      </w:pPr>
      <w:r w:rsidRPr="000B1F6B">
        <w:rPr>
          <w:rFonts w:ascii="Times New Roman" w:hAnsi="Times New Roman"/>
        </w:rPr>
        <w:t xml:space="preserve">         </w:t>
      </w:r>
      <w:r w:rsidRPr="000B1F6B">
        <w:rPr>
          <w:rFonts w:ascii="Times New Roman" w:hAnsi="Times New Roman"/>
          <w:sz w:val="18"/>
          <w:szCs w:val="18"/>
        </w:rPr>
        <w:t>(наименование организации)</w:t>
      </w:r>
    </w:p>
    <w:p w:rsidR="000B1F6B" w:rsidRPr="000B1F6B" w:rsidRDefault="000B1F6B" w:rsidP="000B1F6B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 w:rsidRPr="000B1F6B">
        <w:rPr>
          <w:rFonts w:ascii="Times New Roman" w:hAnsi="Times New Roman"/>
          <w:sz w:val="28"/>
          <w:szCs w:val="28"/>
        </w:rPr>
        <w:t>__________________________________</w:t>
      </w:r>
    </w:p>
    <w:p w:rsidR="000B1F6B" w:rsidRPr="000B1F6B" w:rsidRDefault="000B1F6B" w:rsidP="000B1F6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1F6B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(ФИО руководителя </w:t>
      </w:r>
      <w:proofErr w:type="gramStart"/>
      <w:r w:rsidRPr="000B1F6B">
        <w:rPr>
          <w:rFonts w:ascii="Times New Roman" w:eastAsia="Times New Roman" w:hAnsi="Times New Roman"/>
          <w:sz w:val="18"/>
          <w:szCs w:val="18"/>
          <w:lang w:eastAsia="ru-RU"/>
        </w:rPr>
        <w:t>ЮЛ  или</w:t>
      </w:r>
      <w:proofErr w:type="gramEnd"/>
      <w:r w:rsidRPr="000B1F6B">
        <w:rPr>
          <w:rFonts w:ascii="Times New Roman" w:eastAsia="Times New Roman" w:hAnsi="Times New Roman"/>
          <w:sz w:val="18"/>
          <w:szCs w:val="18"/>
          <w:lang w:eastAsia="ru-RU"/>
        </w:rPr>
        <w:t xml:space="preserve"> ИП)</w:t>
      </w:r>
    </w:p>
    <w:p w:rsidR="000B1F6B" w:rsidRPr="000B1F6B" w:rsidRDefault="000B1F6B" w:rsidP="000B1F6B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 w:rsidRPr="000B1F6B">
        <w:rPr>
          <w:rFonts w:ascii="Times New Roman" w:hAnsi="Times New Roman"/>
          <w:sz w:val="28"/>
          <w:szCs w:val="28"/>
        </w:rPr>
        <w:t>__________________________________</w:t>
      </w:r>
    </w:p>
    <w:p w:rsidR="000B1F6B" w:rsidRPr="000B1F6B" w:rsidRDefault="000B1F6B" w:rsidP="000B1F6B">
      <w:pPr>
        <w:spacing w:after="0"/>
        <w:ind w:left="4536"/>
        <w:jc w:val="both"/>
        <w:rPr>
          <w:rFonts w:ascii="Times New Roman" w:hAnsi="Times New Roman"/>
          <w:sz w:val="28"/>
          <w:szCs w:val="28"/>
        </w:rPr>
      </w:pPr>
      <w:r w:rsidRPr="000B1F6B">
        <w:rPr>
          <w:rFonts w:ascii="Times New Roman" w:hAnsi="Times New Roman"/>
          <w:sz w:val="28"/>
          <w:szCs w:val="28"/>
        </w:rPr>
        <w:t>__________________________________</w:t>
      </w:r>
    </w:p>
    <w:p w:rsidR="000B1F6B" w:rsidRPr="000B1F6B" w:rsidRDefault="000B1F6B" w:rsidP="000B1F6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18"/>
          <w:szCs w:val="18"/>
          <w:lang w:eastAsia="ru-RU"/>
        </w:rPr>
      </w:pPr>
      <w:r w:rsidRPr="000B1F6B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(адрес регистрации ЮЛ или ИП)</w:t>
      </w:r>
    </w:p>
    <w:p w:rsidR="000B1F6B" w:rsidRPr="000B1F6B" w:rsidRDefault="000B1F6B" w:rsidP="000B1F6B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0B1F6B">
        <w:rPr>
          <w:rFonts w:ascii="Times New Roman" w:hAnsi="Times New Roman"/>
        </w:rPr>
        <w:t>__________________________________</w:t>
      </w:r>
    </w:p>
    <w:p w:rsidR="000B1F6B" w:rsidRPr="000B1F6B" w:rsidRDefault="000B1F6B" w:rsidP="000B1F6B">
      <w:pPr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0B1F6B">
        <w:rPr>
          <w:rFonts w:ascii="Times New Roman" w:eastAsia="Times New Roman" w:hAnsi="Times New Roman"/>
          <w:b/>
          <w:sz w:val="28"/>
          <w:szCs w:val="28"/>
        </w:rPr>
        <w:t>УНП_____________________________</w:t>
      </w:r>
    </w:p>
    <w:p w:rsidR="000B1F6B" w:rsidRPr="000B1F6B" w:rsidRDefault="000B1F6B" w:rsidP="000B1F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B1F6B" w:rsidRPr="000B1F6B" w:rsidRDefault="000B1F6B" w:rsidP="000B1F6B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0B1F6B">
        <w:rPr>
          <w:rFonts w:ascii="Times New Roman" w:hAnsi="Times New Roman"/>
          <w:b/>
          <w:sz w:val="30"/>
        </w:rPr>
        <w:t>ЗАЯВЛЕНИЕ</w:t>
      </w:r>
      <w:r w:rsidRPr="000B1F6B">
        <w:rPr>
          <w:rFonts w:ascii="Times New Roman" w:hAnsi="Times New Roman"/>
          <w:sz w:val="30"/>
          <w:szCs w:val="30"/>
        </w:rPr>
        <w:t xml:space="preserve"> </w:t>
      </w:r>
    </w:p>
    <w:p w:rsidR="007F78E3" w:rsidRPr="000F1036" w:rsidRDefault="000B1F6B" w:rsidP="000B1F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B1F6B">
        <w:rPr>
          <w:rFonts w:ascii="Times New Roman" w:hAnsi="Times New Roman"/>
          <w:b/>
          <w:sz w:val="30"/>
          <w:szCs w:val="30"/>
        </w:rPr>
        <w:t>об осуществлении административной процедуры 3.16.5</w:t>
      </w:r>
      <w:r w:rsidR="007F78E3" w:rsidRPr="000F1036">
        <w:rPr>
          <w:rFonts w:ascii="Times New Roman" w:hAnsi="Times New Roman"/>
          <w:sz w:val="24"/>
          <w:szCs w:val="24"/>
        </w:rPr>
        <w:tab/>
      </w:r>
      <w:r w:rsidR="007F78E3" w:rsidRPr="000F1036">
        <w:rPr>
          <w:rFonts w:ascii="Times New Roman" w:hAnsi="Times New Roman"/>
          <w:sz w:val="24"/>
          <w:szCs w:val="24"/>
        </w:rPr>
        <w:tab/>
      </w:r>
      <w:r w:rsidR="007F78E3" w:rsidRPr="000F1036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7F78E3" w:rsidRPr="000F1036" w:rsidRDefault="007F78E3" w:rsidP="007F7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78E3" w:rsidRPr="000B1F6B" w:rsidRDefault="000B1F6B" w:rsidP="000B1F6B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0B1F6B">
        <w:rPr>
          <w:rFonts w:ascii="Times New Roman" w:hAnsi="Times New Roman"/>
          <w:color w:val="000000"/>
          <w:sz w:val="30"/>
          <w:szCs w:val="30"/>
        </w:rPr>
        <w:t>П</w:t>
      </w:r>
      <w:r w:rsidR="007F78E3" w:rsidRPr="000B1F6B">
        <w:rPr>
          <w:rFonts w:ascii="Times New Roman" w:hAnsi="Times New Roman"/>
          <w:color w:val="000000"/>
          <w:sz w:val="30"/>
          <w:szCs w:val="30"/>
        </w:rPr>
        <w:t>роси</w:t>
      </w:r>
      <w:r w:rsidRPr="000B1F6B">
        <w:rPr>
          <w:rFonts w:ascii="Times New Roman" w:hAnsi="Times New Roman"/>
          <w:color w:val="000000"/>
          <w:sz w:val="30"/>
          <w:szCs w:val="30"/>
        </w:rPr>
        <w:t>м</w:t>
      </w:r>
      <w:r w:rsidR="007F78E3" w:rsidRPr="000B1F6B">
        <w:rPr>
          <w:rFonts w:ascii="Times New Roman" w:hAnsi="Times New Roman"/>
          <w:color w:val="000000"/>
          <w:sz w:val="30"/>
          <w:szCs w:val="30"/>
        </w:rPr>
        <w:t xml:space="preserve"> согласовать</w:t>
      </w:r>
      <w:r w:rsidR="007F78E3" w:rsidRPr="000B1F6B">
        <w:rPr>
          <w:rFonts w:ascii="Times New Roman" w:hAnsi="Times New Roman"/>
          <w:b/>
          <w:sz w:val="30"/>
          <w:szCs w:val="30"/>
        </w:rPr>
        <w:t xml:space="preserve"> </w:t>
      </w:r>
      <w:r w:rsidR="007F78E3" w:rsidRPr="000B1F6B">
        <w:rPr>
          <w:rFonts w:ascii="Times New Roman" w:hAnsi="Times New Roman"/>
          <w:sz w:val="30"/>
          <w:szCs w:val="30"/>
        </w:rPr>
        <w:t>изменения (продления) сроков строительства объекта</w:t>
      </w:r>
      <w:r w:rsidR="007F78E3" w:rsidRPr="000B1F6B">
        <w:rPr>
          <w:rFonts w:ascii="Times New Roman" w:hAnsi="Times New Roman"/>
          <w:color w:val="000000"/>
          <w:sz w:val="30"/>
          <w:szCs w:val="30"/>
        </w:rPr>
        <w:t>, (</w:t>
      </w:r>
      <w:r w:rsidR="007F78E3" w:rsidRPr="000B1F6B">
        <w:rPr>
          <w:rFonts w:ascii="Times New Roman" w:hAnsi="Times New Roman"/>
          <w:sz w:val="30"/>
          <w:szCs w:val="30"/>
        </w:rPr>
        <w:t>с указанием предложения о новом сроке ввода объекта в эксплуатацию и приложением к нему документов и сведений об объекте, содержащих информацию о заказчике, генеральном подрядчике, источниках финансирования, сметной стоимости строительства, проектной мощности объекта, сроках строительства, объемах денежных средств, запланированных на строительство и фактически выделенных на дату обращения, причинах переноса срока ввода объекта, перечень мер, принимаемых для активизации работы по завершению строительства, – при первичном изменении (продлении) сроков строительства в отношении объектов жилищного строительства, обоснование заказчика о необходимости изменения (продления) сроков строительства – при повторном изменении (продлении) сроков строительства в отношении объектов жилищного строительства):</w:t>
      </w:r>
    </w:p>
    <w:p w:rsidR="007F78E3" w:rsidRPr="000F1036" w:rsidRDefault="007F78E3" w:rsidP="007F78E3">
      <w:pPr>
        <w:rPr>
          <w:rFonts w:ascii="Times New Roman" w:hAnsi="Times New Roman"/>
          <w:sz w:val="24"/>
          <w:szCs w:val="24"/>
        </w:rPr>
      </w:pPr>
      <w:r w:rsidRPr="000F1036">
        <w:rPr>
          <w:rFonts w:ascii="Times New Roman" w:hAnsi="Times New Roman"/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F78E3" w:rsidRPr="000F1036" w:rsidRDefault="007F78E3" w:rsidP="007F78E3">
      <w:pPr>
        <w:ind w:hanging="142"/>
        <w:rPr>
          <w:rFonts w:ascii="Times New Roman" w:hAnsi="Times New Roman"/>
          <w:sz w:val="24"/>
          <w:szCs w:val="24"/>
        </w:rPr>
      </w:pPr>
      <w:r w:rsidRPr="00F91EB7">
        <w:rPr>
          <w:rFonts w:ascii="Times New Roman" w:hAnsi="Times New Roman"/>
          <w:color w:val="000000"/>
          <w:sz w:val="30"/>
          <w:szCs w:val="30"/>
        </w:rPr>
        <w:t xml:space="preserve">  по </w:t>
      </w:r>
      <w:proofErr w:type="gramStart"/>
      <w:r w:rsidR="00F91EB7">
        <w:rPr>
          <w:rFonts w:ascii="Times New Roman" w:hAnsi="Times New Roman"/>
          <w:color w:val="000000"/>
          <w:sz w:val="30"/>
          <w:szCs w:val="30"/>
        </w:rPr>
        <w:t>а</w:t>
      </w:r>
      <w:r w:rsidRPr="00F91EB7">
        <w:rPr>
          <w:rFonts w:ascii="Times New Roman" w:hAnsi="Times New Roman"/>
          <w:color w:val="000000"/>
          <w:sz w:val="30"/>
          <w:szCs w:val="30"/>
        </w:rPr>
        <w:t>дресу:</w:t>
      </w:r>
      <w:r w:rsidRPr="000F1036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Pr="000F1036"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  <w:r w:rsidR="00F91EB7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7F78E3" w:rsidRPr="000F1036" w:rsidRDefault="007F78E3" w:rsidP="007F78E3">
      <w:pPr>
        <w:rPr>
          <w:rFonts w:ascii="Times New Roman" w:hAnsi="Times New Roman"/>
          <w:sz w:val="24"/>
          <w:szCs w:val="24"/>
        </w:rPr>
      </w:pPr>
    </w:p>
    <w:p w:rsidR="007F78E3" w:rsidRPr="000F1036" w:rsidRDefault="007F78E3" w:rsidP="007F78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1036"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 w:rsidRPr="000F1036">
        <w:rPr>
          <w:rFonts w:ascii="Times New Roman" w:hAnsi="Times New Roman" w:cs="Times New Roman"/>
          <w:sz w:val="24"/>
          <w:szCs w:val="24"/>
        </w:rPr>
        <w:t xml:space="preserve">             ______________     </w:t>
      </w:r>
      <w:r w:rsidRPr="000F1036">
        <w:rPr>
          <w:rFonts w:ascii="Times New Roman" w:hAnsi="Times New Roman" w:cs="Times New Roman"/>
          <w:sz w:val="24"/>
          <w:szCs w:val="24"/>
        </w:rPr>
        <w:tab/>
      </w:r>
      <w:r w:rsidRPr="000F1036">
        <w:rPr>
          <w:rFonts w:ascii="Times New Roman" w:hAnsi="Times New Roman" w:cs="Times New Roman"/>
          <w:sz w:val="24"/>
          <w:szCs w:val="24"/>
        </w:rPr>
        <w:tab/>
        <w:t xml:space="preserve">      _________________</w:t>
      </w:r>
    </w:p>
    <w:p w:rsidR="007F78E3" w:rsidRPr="000F1036" w:rsidRDefault="007F78E3" w:rsidP="007F78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10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1F6B" w:rsidRPr="000F1036">
        <w:rPr>
          <w:rFonts w:ascii="Times New Roman" w:hAnsi="Times New Roman" w:cs="Times New Roman"/>
          <w:sz w:val="24"/>
          <w:szCs w:val="24"/>
        </w:rPr>
        <w:t>Д</w:t>
      </w:r>
      <w:r w:rsidRPr="000F1036">
        <w:rPr>
          <w:rFonts w:ascii="Times New Roman" w:hAnsi="Times New Roman" w:cs="Times New Roman"/>
          <w:sz w:val="24"/>
          <w:szCs w:val="24"/>
        </w:rPr>
        <w:t>ата</w:t>
      </w:r>
      <w:r w:rsidR="000B1F6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B1F6B">
        <w:rPr>
          <w:rFonts w:ascii="Times New Roman" w:hAnsi="Times New Roman" w:cs="Times New Roman"/>
          <w:sz w:val="24"/>
          <w:szCs w:val="24"/>
        </w:rPr>
        <w:t xml:space="preserve"> подпись</w:t>
      </w:r>
      <w:r w:rsidR="000B1F6B">
        <w:rPr>
          <w:rFonts w:ascii="Times New Roman" w:hAnsi="Times New Roman" w:cs="Times New Roman"/>
          <w:sz w:val="24"/>
          <w:szCs w:val="24"/>
        </w:rPr>
        <w:tab/>
      </w:r>
      <w:r w:rsidR="000B1F6B">
        <w:rPr>
          <w:rFonts w:ascii="Times New Roman" w:hAnsi="Times New Roman" w:cs="Times New Roman"/>
          <w:sz w:val="24"/>
          <w:szCs w:val="24"/>
        </w:rPr>
        <w:tab/>
      </w:r>
      <w:r w:rsidR="000B1F6B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0B1F6B">
        <w:rPr>
          <w:rFonts w:ascii="Times New Roman" w:hAnsi="Times New Roman" w:cs="Times New Roman"/>
          <w:sz w:val="24"/>
          <w:szCs w:val="24"/>
        </w:rPr>
        <w:t xml:space="preserve">   </w:t>
      </w:r>
      <w:r w:rsidRPr="000F103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F1036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7F78E3" w:rsidRPr="000F1036" w:rsidRDefault="007F78E3" w:rsidP="000B1F6B">
      <w:pPr>
        <w:tabs>
          <w:tab w:val="left" w:pos="420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F6B" w:rsidRDefault="000B1F6B" w:rsidP="000B1F6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</w:p>
    <w:p w:rsidR="007234DA" w:rsidRPr="000B1F6B" w:rsidRDefault="000B1F6B" w:rsidP="000B1F6B">
      <w:pPr>
        <w:spacing w:after="0" w:line="240" w:lineRule="auto"/>
        <w:ind w:firstLine="709"/>
        <w:rPr>
          <w:rFonts w:ascii="Times New Roman" w:hAnsi="Times New Roman"/>
        </w:rPr>
      </w:pPr>
      <w:r w:rsidRPr="000B1F6B">
        <w:rPr>
          <w:rFonts w:ascii="Times New Roman" w:hAnsi="Times New Roman"/>
        </w:rPr>
        <w:t>*</w:t>
      </w:r>
      <w:proofErr w:type="gramStart"/>
      <w:r w:rsidRPr="000B1F6B">
        <w:rPr>
          <w:rFonts w:ascii="Times New Roman" w:hAnsi="Times New Roman"/>
        </w:rPr>
        <w:t>С</w:t>
      </w:r>
      <w:proofErr w:type="gramEnd"/>
      <w:r w:rsidRPr="000B1F6B">
        <w:rPr>
          <w:rFonts w:ascii="Times New Roman" w:hAnsi="Times New Roman"/>
        </w:rPr>
        <w:t xml:space="preserve"> указанием даты подачи заявления, которая не должна превышать пятнадцатидневного срока до окончания срока приостановления строительства</w:t>
      </w:r>
      <w:r>
        <w:rPr>
          <w:rFonts w:ascii="Times New Roman" w:hAnsi="Times New Roman"/>
        </w:rPr>
        <w:t>.</w:t>
      </w:r>
    </w:p>
    <w:sectPr w:rsidR="007234DA" w:rsidRPr="000B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78"/>
    <w:rsid w:val="000B1F6B"/>
    <w:rsid w:val="001858B3"/>
    <w:rsid w:val="00203B78"/>
    <w:rsid w:val="004F3279"/>
    <w:rsid w:val="007F78E3"/>
    <w:rsid w:val="008D1F53"/>
    <w:rsid w:val="009A4E6D"/>
    <w:rsid w:val="00AA0387"/>
    <w:rsid w:val="00F9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A02B"/>
  <w15:docId w15:val="{AE46EFF1-D49C-427A-B0CC-EBECFE62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F78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ZhimanNA</cp:lastModifiedBy>
  <cp:revision>7</cp:revision>
  <dcterms:created xsi:type="dcterms:W3CDTF">2022-10-13T05:49:00Z</dcterms:created>
  <dcterms:modified xsi:type="dcterms:W3CDTF">2026-02-18T06:05:00Z</dcterms:modified>
</cp:coreProperties>
</file>